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77A4B" w14:textId="77777777" w:rsidR="00E803BF" w:rsidRPr="000415F5" w:rsidRDefault="00E803BF" w:rsidP="00E803BF">
      <w:pPr>
        <w:jc w:val="center"/>
        <w:rPr>
          <w:rFonts w:ascii="Nudi Akshar-10" w:hAnsi="Nudi Akshar-10"/>
          <w:color w:val="C00000"/>
          <w:sz w:val="36"/>
        </w:rPr>
      </w:pPr>
      <w:proofErr w:type="spellStart"/>
      <w:r w:rsidRPr="000415F5">
        <w:rPr>
          <w:rFonts w:ascii="Nudi Akshar-10" w:hAnsi="Nudi Akshar-10"/>
          <w:color w:val="C00000"/>
          <w:sz w:val="36"/>
        </w:rPr>
        <w:t>PÀ£ÁðlPÀ</w:t>
      </w:r>
      <w:proofErr w:type="spellEnd"/>
      <w:r w:rsidRPr="000415F5">
        <w:rPr>
          <w:rFonts w:ascii="Nudi Akshar-10" w:hAnsi="Nudi Akshar-10"/>
          <w:color w:val="C00000"/>
          <w:sz w:val="36"/>
        </w:rPr>
        <w:t xml:space="preserve"> «</w:t>
      </w:r>
      <w:proofErr w:type="spellStart"/>
      <w:r w:rsidRPr="000415F5">
        <w:rPr>
          <w:rFonts w:ascii="Nudi Akshar-10" w:hAnsi="Nudi Akshar-10"/>
          <w:color w:val="C00000"/>
          <w:sz w:val="36"/>
        </w:rPr>
        <w:t>zÀÄåvï</w:t>
      </w:r>
      <w:proofErr w:type="spellEnd"/>
      <w:r w:rsidRPr="000415F5">
        <w:rPr>
          <w:rFonts w:ascii="Nudi Akshar-10" w:hAnsi="Nudi Akshar-10"/>
          <w:color w:val="C00000"/>
          <w:sz w:val="36"/>
        </w:rPr>
        <w:t xml:space="preserve"> ¥</w:t>
      </w:r>
      <w:proofErr w:type="spellStart"/>
      <w:r w:rsidRPr="000415F5">
        <w:rPr>
          <w:rFonts w:ascii="Nudi Akshar-10" w:hAnsi="Nudi Akshar-10"/>
          <w:color w:val="C00000"/>
          <w:sz w:val="36"/>
        </w:rPr>
        <w:t>Àæ¸ÀgÀt</w:t>
      </w:r>
      <w:proofErr w:type="spellEnd"/>
      <w:r w:rsidRPr="000415F5">
        <w:rPr>
          <w:rFonts w:ascii="Nudi Akshar-10" w:hAnsi="Nudi Akshar-10"/>
          <w:color w:val="C00000"/>
          <w:sz w:val="36"/>
        </w:rPr>
        <w:t xml:space="preserve"> ¤UÀªÀÄ ¤</w:t>
      </w:r>
      <w:proofErr w:type="spellStart"/>
      <w:r w:rsidRPr="000415F5">
        <w:rPr>
          <w:rFonts w:ascii="Nudi Akshar-10" w:hAnsi="Nudi Akshar-10"/>
          <w:color w:val="C00000"/>
          <w:sz w:val="36"/>
        </w:rPr>
        <w:t>AiÀÄ«ÄvÀ</w:t>
      </w:r>
      <w:proofErr w:type="spellEnd"/>
    </w:p>
    <w:p w14:paraId="40CB9239" w14:textId="77777777" w:rsidR="00E803BF" w:rsidRDefault="00E803BF" w:rsidP="00E803BF">
      <w:pPr>
        <w:jc w:val="center"/>
        <w:rPr>
          <w:color w:val="C00000"/>
          <w:sz w:val="28"/>
        </w:rPr>
      </w:pPr>
      <w:r w:rsidRPr="000415F5">
        <w:rPr>
          <w:color w:val="C00000"/>
          <w:sz w:val="28"/>
        </w:rPr>
        <w:t>KARNATAKA POWER TRANSMISSION CORPORATION LIMITED</w:t>
      </w:r>
    </w:p>
    <w:p w14:paraId="5CB55BAA" w14:textId="77777777" w:rsidR="00E803BF" w:rsidRPr="00495A63" w:rsidRDefault="00E803BF" w:rsidP="00E803BF">
      <w:pPr>
        <w:jc w:val="center"/>
        <w:rPr>
          <w:rFonts w:ascii="Bookman Old Style" w:hAnsi="Bookman Old Style"/>
          <w:b/>
          <w:color w:val="000000"/>
          <w:sz w:val="23"/>
          <w:szCs w:val="23"/>
        </w:rPr>
      </w:pPr>
      <w:r w:rsidRPr="00495A63">
        <w:rPr>
          <w:rFonts w:ascii="Bookman Old Style" w:hAnsi="Bookman Old Style"/>
          <w:b/>
          <w:color w:val="000000"/>
          <w:sz w:val="23"/>
          <w:szCs w:val="23"/>
        </w:rPr>
        <w:t>Corporate Identity Number (CIN</w:t>
      </w:r>
      <w:proofErr w:type="gramStart"/>
      <w:r w:rsidRPr="00495A63">
        <w:rPr>
          <w:rFonts w:ascii="Bookman Old Style" w:hAnsi="Bookman Old Style"/>
          <w:b/>
          <w:color w:val="000000"/>
          <w:sz w:val="23"/>
          <w:szCs w:val="23"/>
        </w:rPr>
        <w:t>):U</w:t>
      </w:r>
      <w:proofErr w:type="gramEnd"/>
      <w:r w:rsidRPr="00495A63">
        <w:rPr>
          <w:rFonts w:ascii="Bookman Old Style" w:hAnsi="Bookman Old Style"/>
          <w:b/>
          <w:color w:val="000000"/>
          <w:sz w:val="23"/>
          <w:szCs w:val="23"/>
        </w:rPr>
        <w:t>40109KA1999SGC025521</w:t>
      </w:r>
    </w:p>
    <w:tbl>
      <w:tblPr>
        <w:tblW w:w="11028" w:type="dxa"/>
        <w:jc w:val="center"/>
        <w:tblLayout w:type="fixed"/>
        <w:tblLook w:val="04A0" w:firstRow="1" w:lastRow="0" w:firstColumn="1" w:lastColumn="0" w:noHBand="0" w:noVBand="1"/>
      </w:tblPr>
      <w:tblGrid>
        <w:gridCol w:w="4396"/>
        <w:gridCol w:w="1844"/>
        <w:gridCol w:w="4788"/>
      </w:tblGrid>
      <w:tr w:rsidR="00E803BF" w:rsidRPr="00321C4D" w14:paraId="2EB3B058" w14:textId="77777777" w:rsidTr="00844C6D">
        <w:trPr>
          <w:trHeight w:val="2058"/>
          <w:jc w:val="center"/>
        </w:trPr>
        <w:tc>
          <w:tcPr>
            <w:tcW w:w="4396" w:type="dxa"/>
            <w:hideMark/>
          </w:tcPr>
          <w:p w14:paraId="3C097859" w14:textId="77777777" w:rsidR="00E803BF" w:rsidRPr="00321C4D" w:rsidRDefault="00E803BF" w:rsidP="009A5DF6">
            <w:pPr>
              <w:ind w:left="447"/>
              <w:jc w:val="both"/>
              <w:rPr>
                <w:rFonts w:ascii="NudiUni01k" w:hAnsi="NudiUni01k" w:cs="NudiUni01k"/>
                <w:b/>
                <w:bCs/>
                <w:color w:val="000000"/>
                <w:szCs w:val="16"/>
                <w:lang w:eastAsia="en-IN"/>
              </w:rPr>
            </w:pPr>
            <w:proofErr w:type="spellStart"/>
            <w:r w:rsidRPr="00321C4D">
              <w:rPr>
                <w:rFonts w:ascii="NudiUni01k" w:hAnsi="NudiUni01k" w:cs="NudiUni01k"/>
                <w:b/>
                <w:bCs/>
                <w:color w:val="000000"/>
                <w:szCs w:val="16"/>
                <w:lang w:eastAsia="en-IN"/>
              </w:rPr>
              <w:t>ರವರ</w:t>
            </w:r>
            <w:proofErr w:type="spellEnd"/>
            <w:r w:rsidRPr="00321C4D">
              <w:rPr>
                <w:rFonts w:ascii="NudiUni01k" w:hAnsi="NudiUni01k" w:cs="NudiUni01k"/>
                <w:b/>
                <w:bCs/>
                <w:color w:val="000000"/>
                <w:szCs w:val="16"/>
                <w:lang w:eastAsia="en-IN"/>
              </w:rPr>
              <w:t xml:space="preserve"> </w:t>
            </w:r>
            <w:proofErr w:type="spellStart"/>
            <w:r w:rsidRPr="00321C4D">
              <w:rPr>
                <w:rFonts w:ascii="NudiUni01k" w:hAnsi="NudiUni01k" w:cs="NudiUni01k"/>
                <w:b/>
                <w:bCs/>
                <w:color w:val="000000"/>
                <w:szCs w:val="16"/>
                <w:lang w:eastAsia="en-IN"/>
              </w:rPr>
              <w:t>ಕ</w:t>
            </w:r>
            <w:r>
              <w:rPr>
                <w:rFonts w:ascii="NudiUni01k" w:hAnsi="NudiUni01k" w:cs="NudiUni01k"/>
                <w:b/>
                <w:bCs/>
                <w:color w:val="000000"/>
                <w:szCs w:val="16"/>
                <w:lang w:eastAsia="en-IN"/>
              </w:rPr>
              <w:t>ಚೇ</w:t>
            </w:r>
            <w:r w:rsidRPr="00321C4D">
              <w:rPr>
                <w:rFonts w:ascii="NudiUni01k" w:hAnsi="NudiUni01k" w:cs="NudiUni01k"/>
                <w:b/>
                <w:bCs/>
                <w:color w:val="000000"/>
                <w:szCs w:val="16"/>
                <w:lang w:eastAsia="en-IN"/>
              </w:rPr>
              <w:t>ರಿ</w:t>
            </w:r>
            <w:proofErr w:type="spellEnd"/>
            <w:r w:rsidRPr="00321C4D">
              <w:rPr>
                <w:rFonts w:ascii="NudiUni01k" w:hAnsi="NudiUni01k" w:cs="NudiUni01k"/>
                <w:b/>
                <w:bCs/>
                <w:color w:val="000000"/>
                <w:szCs w:val="16"/>
                <w:lang w:eastAsia="en-IN"/>
              </w:rPr>
              <w:t>,</w:t>
            </w:r>
          </w:p>
          <w:p w14:paraId="525AD13D" w14:textId="77777777" w:rsidR="00E803BF" w:rsidRPr="00321C4D" w:rsidRDefault="00E803BF" w:rsidP="009A5DF6">
            <w:pPr>
              <w:ind w:left="447"/>
              <w:jc w:val="both"/>
              <w:rPr>
                <w:rFonts w:ascii="NudiUni01k" w:hAnsi="NudiUni01k" w:cs="NudiUni01k"/>
                <w:b/>
                <w:bCs/>
                <w:color w:val="000000"/>
                <w:szCs w:val="16"/>
                <w:lang w:eastAsia="en-IN"/>
              </w:rPr>
            </w:pPr>
            <w:proofErr w:type="spellStart"/>
            <w:r w:rsidRPr="00321C4D">
              <w:rPr>
                <w:rFonts w:ascii="NudiUni01k" w:hAnsi="NudiUni01k" w:cs="NudiUni01k"/>
                <w:b/>
                <w:bCs/>
                <w:color w:val="000000"/>
                <w:szCs w:val="16"/>
                <w:lang w:eastAsia="en-IN"/>
              </w:rPr>
              <w:t>ಮುಖ್ಯ</w:t>
            </w:r>
            <w:proofErr w:type="spellEnd"/>
            <w:r w:rsidRPr="00321C4D">
              <w:rPr>
                <w:rFonts w:ascii="NudiUni01k" w:hAnsi="NudiUni01k" w:cs="NudiUni01k"/>
                <w:b/>
                <w:bCs/>
                <w:color w:val="000000"/>
                <w:szCs w:val="16"/>
                <w:lang w:eastAsia="en-IN"/>
              </w:rPr>
              <w:t xml:space="preserve"> </w:t>
            </w:r>
            <w:proofErr w:type="spellStart"/>
            <w:r w:rsidRPr="00321C4D">
              <w:rPr>
                <w:rFonts w:ascii="NudiUni01k" w:hAnsi="NudiUni01k" w:cs="NudiUni01k"/>
                <w:b/>
                <w:bCs/>
                <w:color w:val="000000"/>
                <w:szCs w:val="16"/>
                <w:lang w:eastAsia="en-IN"/>
              </w:rPr>
              <w:t>ಇಂಜಿನೀಯರರು</w:t>
            </w:r>
            <w:proofErr w:type="spellEnd"/>
            <w:r w:rsidRPr="00321C4D">
              <w:rPr>
                <w:rFonts w:ascii="NudiUni01k" w:hAnsi="NudiUni01k" w:cs="NudiUni01k"/>
                <w:b/>
                <w:bCs/>
                <w:color w:val="000000"/>
                <w:szCs w:val="16"/>
                <w:lang w:eastAsia="en-IN"/>
              </w:rPr>
              <w:t xml:space="preserve"> (</w:t>
            </w:r>
            <w:proofErr w:type="spellStart"/>
            <w:r w:rsidRPr="00321C4D">
              <w:rPr>
                <w:rFonts w:ascii="NudiUni01k" w:hAnsi="NudiUni01k" w:cs="NudiUni01k"/>
                <w:b/>
                <w:bCs/>
                <w:color w:val="000000"/>
                <w:szCs w:val="16"/>
                <w:lang w:eastAsia="en-IN"/>
              </w:rPr>
              <w:t>ವಿದ್ಯುಚ್ಛಕ್ತಿ</w:t>
            </w:r>
            <w:proofErr w:type="spellEnd"/>
            <w:r w:rsidRPr="00321C4D">
              <w:rPr>
                <w:rFonts w:ascii="NudiUni01k" w:hAnsi="NudiUni01k" w:cs="NudiUni01k"/>
                <w:b/>
                <w:bCs/>
                <w:color w:val="000000"/>
                <w:szCs w:val="16"/>
                <w:lang w:eastAsia="en-IN"/>
              </w:rPr>
              <w:t>),</w:t>
            </w:r>
          </w:p>
          <w:p w14:paraId="0119E203" w14:textId="77777777" w:rsidR="00E803BF" w:rsidRPr="00321C4D" w:rsidRDefault="00E803BF" w:rsidP="009A5DF6">
            <w:pPr>
              <w:ind w:left="447"/>
              <w:jc w:val="both"/>
              <w:rPr>
                <w:rFonts w:ascii="NudiUni01k" w:hAnsi="NudiUni01k" w:cs="NudiUni01k"/>
                <w:b/>
                <w:bCs/>
                <w:color w:val="000000"/>
                <w:szCs w:val="16"/>
                <w:lang w:eastAsia="en-IN"/>
              </w:rPr>
            </w:pPr>
            <w:proofErr w:type="spellStart"/>
            <w:r w:rsidRPr="00321C4D">
              <w:rPr>
                <w:rFonts w:ascii="NudiUni01k" w:hAnsi="NudiUni01k" w:cs="NudiUni01k"/>
                <w:b/>
                <w:bCs/>
                <w:color w:val="000000"/>
                <w:szCs w:val="16"/>
                <w:lang w:eastAsia="en-IN"/>
              </w:rPr>
              <w:t>ಪ್ರಸರಣ</w:t>
            </w:r>
            <w:proofErr w:type="spellEnd"/>
            <w:r w:rsidRPr="00321C4D">
              <w:rPr>
                <w:rFonts w:ascii="NudiUni01k" w:hAnsi="NudiUni01k" w:cs="NudiUni01k"/>
                <w:b/>
                <w:bCs/>
                <w:color w:val="000000"/>
                <w:szCs w:val="16"/>
                <w:lang w:eastAsia="en-IN"/>
              </w:rPr>
              <w:t xml:space="preserve"> (</w:t>
            </w:r>
            <w:proofErr w:type="spellStart"/>
            <w:r w:rsidRPr="00321C4D">
              <w:rPr>
                <w:rFonts w:ascii="NudiUni01k" w:hAnsi="NudiUni01k" w:cs="NudiUni01k"/>
                <w:b/>
                <w:bCs/>
                <w:color w:val="000000"/>
                <w:szCs w:val="16"/>
                <w:lang w:eastAsia="en-IN"/>
              </w:rPr>
              <w:t>ಕಾರ್ಯಾಚರಣೆ</w:t>
            </w:r>
            <w:proofErr w:type="spellEnd"/>
            <w:r w:rsidRPr="00321C4D">
              <w:rPr>
                <w:rFonts w:ascii="NudiUni01k" w:hAnsi="NudiUni01k" w:cs="NudiUni01k"/>
                <w:b/>
                <w:bCs/>
                <w:color w:val="000000"/>
                <w:szCs w:val="16"/>
                <w:lang w:eastAsia="en-IN"/>
              </w:rPr>
              <w:t xml:space="preserve">) </w:t>
            </w:r>
            <w:proofErr w:type="spellStart"/>
            <w:r w:rsidRPr="00321C4D">
              <w:rPr>
                <w:rFonts w:ascii="NudiUni01k" w:hAnsi="NudiUni01k" w:cs="NudiUni01k"/>
                <w:b/>
                <w:bCs/>
                <w:color w:val="000000"/>
                <w:szCs w:val="16"/>
                <w:lang w:eastAsia="en-IN"/>
              </w:rPr>
              <w:t>ವಲಯ</w:t>
            </w:r>
            <w:proofErr w:type="spellEnd"/>
            <w:r w:rsidRPr="00321C4D">
              <w:rPr>
                <w:rFonts w:ascii="NudiUni01k" w:hAnsi="NudiUni01k" w:cs="NudiUni01k"/>
                <w:b/>
                <w:bCs/>
                <w:color w:val="000000"/>
                <w:szCs w:val="16"/>
                <w:lang w:eastAsia="en-IN"/>
              </w:rPr>
              <w:t xml:space="preserve">, </w:t>
            </w:r>
            <w:proofErr w:type="spellStart"/>
            <w:r w:rsidRPr="00321C4D">
              <w:rPr>
                <w:rFonts w:ascii="NudiUni01k" w:hAnsi="NudiUni01k" w:cs="NudiUni01k"/>
                <w:b/>
                <w:bCs/>
                <w:color w:val="000000"/>
                <w:szCs w:val="16"/>
                <w:lang w:eastAsia="en-IN"/>
              </w:rPr>
              <w:t>ಕವಿಪ್ರನಿನಿ</w:t>
            </w:r>
            <w:proofErr w:type="spellEnd"/>
            <w:r w:rsidRPr="00321C4D">
              <w:rPr>
                <w:rFonts w:ascii="NudiUni01k" w:hAnsi="NudiUni01k" w:cs="NudiUni01k"/>
                <w:b/>
                <w:bCs/>
                <w:color w:val="000000"/>
                <w:szCs w:val="16"/>
                <w:lang w:eastAsia="en-IN"/>
              </w:rPr>
              <w:t>,</w:t>
            </w:r>
          </w:p>
          <w:p w14:paraId="59004031" w14:textId="77777777" w:rsidR="00E803BF" w:rsidRPr="00321C4D" w:rsidRDefault="00E803BF" w:rsidP="009A5DF6">
            <w:pPr>
              <w:ind w:left="447"/>
              <w:jc w:val="both"/>
              <w:rPr>
                <w:rFonts w:ascii="NudiUni01k" w:hAnsi="NudiUni01k" w:cs="NudiUni01k"/>
                <w:b/>
                <w:bCs/>
                <w:color w:val="000000"/>
                <w:szCs w:val="16"/>
                <w:lang w:eastAsia="en-IN"/>
              </w:rPr>
            </w:pPr>
            <w:proofErr w:type="spellStart"/>
            <w:r w:rsidRPr="00321C4D">
              <w:rPr>
                <w:rFonts w:ascii="NudiUni01k" w:hAnsi="NudiUni01k" w:cs="NudiUni01k"/>
                <w:b/>
                <w:bCs/>
                <w:color w:val="000000"/>
                <w:szCs w:val="16"/>
                <w:lang w:eastAsia="en-IN"/>
              </w:rPr>
              <w:t>ನವನಗರ</w:t>
            </w:r>
            <w:proofErr w:type="spellEnd"/>
            <w:r w:rsidRPr="00321C4D">
              <w:rPr>
                <w:rFonts w:ascii="NudiUni01k" w:hAnsi="NudiUni01k" w:cs="NudiUni01k"/>
                <w:b/>
                <w:bCs/>
                <w:color w:val="000000"/>
                <w:szCs w:val="16"/>
                <w:lang w:eastAsia="en-IN"/>
              </w:rPr>
              <w:t xml:space="preserve">, </w:t>
            </w:r>
            <w:proofErr w:type="spellStart"/>
            <w:r w:rsidRPr="00321C4D">
              <w:rPr>
                <w:rFonts w:ascii="NudiUni01k" w:hAnsi="NudiUni01k" w:cs="NudiUni01k"/>
                <w:b/>
                <w:bCs/>
                <w:color w:val="000000"/>
                <w:szCs w:val="16"/>
                <w:lang w:eastAsia="en-IN"/>
              </w:rPr>
              <w:t>ಬಾಗಲಕೋಟೆ</w:t>
            </w:r>
            <w:proofErr w:type="spellEnd"/>
            <w:r w:rsidRPr="00321C4D">
              <w:rPr>
                <w:rFonts w:ascii="NudiUni01k" w:hAnsi="NudiUni01k" w:cs="NudiUni01k"/>
                <w:b/>
                <w:bCs/>
                <w:color w:val="000000"/>
                <w:szCs w:val="16"/>
                <w:lang w:eastAsia="en-IN"/>
              </w:rPr>
              <w:t xml:space="preserve"> </w:t>
            </w:r>
            <w:r w:rsidRPr="00321C4D">
              <w:rPr>
                <w:b/>
                <w:bCs/>
                <w:color w:val="000000"/>
                <w:szCs w:val="16"/>
                <w:lang w:eastAsia="en-IN"/>
              </w:rPr>
              <w:t>–</w:t>
            </w:r>
            <w:r w:rsidRPr="00321C4D">
              <w:rPr>
                <w:rFonts w:ascii="NudiUni01k" w:hAnsi="NudiUni01k" w:cs="NudiUni01k"/>
                <w:b/>
                <w:bCs/>
                <w:color w:val="000000"/>
                <w:szCs w:val="16"/>
                <w:lang w:eastAsia="en-IN"/>
              </w:rPr>
              <w:t xml:space="preserve"> 587103</w:t>
            </w:r>
          </w:p>
          <w:p w14:paraId="79AB6CFE" w14:textId="77777777" w:rsidR="00E803BF" w:rsidRDefault="00000000" w:rsidP="009A5DF6">
            <w:pPr>
              <w:ind w:left="447"/>
              <w:jc w:val="both"/>
              <w:rPr>
                <w:rFonts w:ascii="NudiUni01k" w:hAnsi="NudiUni01k" w:cs="NudiUni01k"/>
                <w:b/>
                <w:bCs/>
                <w:color w:val="000000"/>
                <w:szCs w:val="16"/>
                <w:lang w:eastAsia="en-IN"/>
              </w:rPr>
            </w:pPr>
            <w:r>
              <w:rPr>
                <w:rFonts w:ascii="Bookman Old Style" w:hAnsi="Bookman Old Style"/>
                <w:b/>
                <w:noProof/>
                <w:color w:val="000000"/>
                <w:szCs w:val="22"/>
              </w:rPr>
              <w:pict w14:anchorId="3D96B44E">
                <v:shapetype id="_x0000_t32" coordsize="21600,21600" o:spt="32" o:oned="t" path="m,l21600,21600e" filled="f">
                  <v:path arrowok="t" fillok="f" o:connecttype="none"/>
                  <o:lock v:ext="edit" shapetype="t"/>
                </v:shapetype>
                <v:shape id="_x0000_s2053" type="#_x0000_t32" style="position:absolute;left:0;text-align:left;margin-left:21.45pt;margin-top:14.95pt;width:505.3pt;height:1.7pt;flip:y;z-index:251658240" o:connectortype="straight" strokeweight="1.25pt"/>
              </w:pict>
            </w:r>
            <w:proofErr w:type="spellStart"/>
            <w:r w:rsidR="00E803BF" w:rsidRPr="00321C4D">
              <w:rPr>
                <w:rFonts w:ascii="NudiUni01k" w:hAnsi="NudiUni01k" w:cs="NudiUni01k"/>
                <w:b/>
                <w:bCs/>
                <w:color w:val="000000"/>
                <w:szCs w:val="16"/>
                <w:lang w:eastAsia="en-IN"/>
              </w:rPr>
              <w:t>ದೂರವಾಣಿ</w:t>
            </w:r>
            <w:proofErr w:type="spellEnd"/>
            <w:r w:rsidR="00E803BF" w:rsidRPr="00321C4D">
              <w:rPr>
                <w:rFonts w:ascii="NudiUni01k" w:hAnsi="NudiUni01k" w:cs="NudiUni01k"/>
                <w:b/>
                <w:bCs/>
                <w:color w:val="000000"/>
                <w:szCs w:val="16"/>
                <w:lang w:eastAsia="en-IN"/>
              </w:rPr>
              <w:t xml:space="preserve"> </w:t>
            </w:r>
            <w:proofErr w:type="spellStart"/>
            <w:r w:rsidR="00E803BF" w:rsidRPr="00321C4D">
              <w:rPr>
                <w:rFonts w:ascii="NudiUni01k" w:hAnsi="NudiUni01k" w:cs="NudiUni01k"/>
                <w:b/>
                <w:bCs/>
                <w:color w:val="000000"/>
                <w:szCs w:val="16"/>
                <w:lang w:eastAsia="en-IN"/>
              </w:rPr>
              <w:t>ಸಂಖ್ಯೆ</w:t>
            </w:r>
            <w:proofErr w:type="spellEnd"/>
            <w:r w:rsidR="00E803BF" w:rsidRPr="00321C4D">
              <w:rPr>
                <w:rFonts w:ascii="NudiUni01k" w:hAnsi="NudiUni01k" w:cs="NudiUni01k"/>
                <w:b/>
                <w:bCs/>
                <w:color w:val="000000"/>
                <w:szCs w:val="16"/>
                <w:lang w:eastAsia="en-IN"/>
              </w:rPr>
              <w:t>: 08354-235296</w:t>
            </w:r>
          </w:p>
          <w:p w14:paraId="408145BC" w14:textId="77777777" w:rsidR="00E803BF" w:rsidRPr="00321C4D" w:rsidRDefault="00E803BF" w:rsidP="009A5DF6">
            <w:pPr>
              <w:jc w:val="center"/>
              <w:rPr>
                <w:rFonts w:ascii="Cambria" w:hAnsi="Cambria"/>
                <w:color w:val="000000"/>
                <w:szCs w:val="20"/>
                <w:lang w:val="en-IN"/>
              </w:rPr>
            </w:pPr>
          </w:p>
        </w:tc>
        <w:tc>
          <w:tcPr>
            <w:tcW w:w="1844" w:type="dxa"/>
            <w:hideMark/>
          </w:tcPr>
          <w:p w14:paraId="3A5D01B5" w14:textId="77777777" w:rsidR="00E803BF" w:rsidRPr="00321C4D" w:rsidRDefault="00000000" w:rsidP="009A5DF6">
            <w:pPr>
              <w:ind w:left="-121" w:firstLine="121"/>
              <w:jc w:val="center"/>
              <w:rPr>
                <w:rFonts w:ascii="Bookman Old Style" w:hAnsi="Bookman Old Style"/>
                <w:b/>
                <w:color w:val="000000"/>
              </w:rPr>
            </w:pPr>
            <w:r>
              <w:rPr>
                <w:rFonts w:ascii="Bookman Old Style" w:hAnsi="Bookman Old Style"/>
                <w:b/>
                <w:color w:val="000000"/>
                <w:szCs w:val="22"/>
                <w:lang w:val="en-IN"/>
              </w:rPr>
              <w:object w:dxaOrig="1440" w:dyaOrig="1440" w14:anchorId="598FF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5" o:spid="_x0000_s2052" type="#_x0000_t75" style="position:absolute;left:0;text-align:left;margin-left:16.1pt;margin-top:21.35pt;width:60.8pt;height:50.55pt;z-index:251657216;mso-position-horizontal-relative:text;mso-position-vertical-relative:text" filled="t" fillcolor="#c06" strokecolor="#ffc">
                  <v:imagedata r:id="rId7" o:title=""/>
                  <w10:wrap type="topAndBottom"/>
                </v:shape>
                <o:OLEObject Type="Embed" ProgID="PBrush" ShapeID="Object 15" DrawAspect="Content" ObjectID="_1843296301" r:id="rId8">
                  <o:FieldCodes>\* MERGEFORMAT</o:FieldCodes>
                </o:OLEObject>
              </w:object>
            </w:r>
          </w:p>
        </w:tc>
        <w:tc>
          <w:tcPr>
            <w:tcW w:w="4788" w:type="dxa"/>
            <w:hideMark/>
          </w:tcPr>
          <w:p w14:paraId="1D175060" w14:textId="77777777" w:rsidR="00E803BF" w:rsidRPr="002F135D" w:rsidRDefault="00E803BF" w:rsidP="009A5DF6">
            <w:pPr>
              <w:rPr>
                <w:rFonts w:ascii="Bookman Old Style" w:hAnsi="Bookman Old Style"/>
                <w:b/>
                <w:bCs/>
                <w:color w:val="000000"/>
                <w:szCs w:val="20"/>
              </w:rPr>
            </w:pPr>
            <w:r w:rsidRPr="002F135D">
              <w:rPr>
                <w:rFonts w:ascii="Bookman Old Style" w:hAnsi="Bookman Old Style"/>
                <w:b/>
                <w:bCs/>
                <w:color w:val="000000"/>
                <w:sz w:val="22"/>
                <w:szCs w:val="20"/>
              </w:rPr>
              <w:t>Office of the,</w:t>
            </w:r>
          </w:p>
          <w:p w14:paraId="227341A0" w14:textId="77777777" w:rsidR="00E803BF" w:rsidRPr="002F135D" w:rsidRDefault="00E803BF" w:rsidP="009A5DF6">
            <w:pPr>
              <w:rPr>
                <w:rFonts w:ascii="Bookman Old Style" w:hAnsi="Bookman Old Style"/>
                <w:b/>
                <w:bCs/>
                <w:color w:val="000000"/>
                <w:szCs w:val="20"/>
              </w:rPr>
            </w:pPr>
            <w:r w:rsidRPr="002F135D">
              <w:rPr>
                <w:rFonts w:ascii="Bookman Old Style" w:hAnsi="Bookman Old Style"/>
                <w:b/>
                <w:bCs/>
                <w:color w:val="000000"/>
                <w:sz w:val="22"/>
                <w:szCs w:val="20"/>
              </w:rPr>
              <w:t>Chief Engineer, Electricity,</w:t>
            </w:r>
          </w:p>
          <w:p w14:paraId="3AA96D4B" w14:textId="77777777" w:rsidR="00E803BF" w:rsidRDefault="00E803BF" w:rsidP="009A5DF6">
            <w:pPr>
              <w:ind w:right="719"/>
              <w:rPr>
                <w:rFonts w:ascii="Bookman Old Style" w:hAnsi="Bookman Old Style"/>
                <w:b/>
                <w:bCs/>
                <w:color w:val="000000"/>
                <w:szCs w:val="20"/>
              </w:rPr>
            </w:pPr>
            <w:r w:rsidRPr="002F135D">
              <w:rPr>
                <w:rFonts w:ascii="Bookman Old Style" w:hAnsi="Bookman Old Style"/>
                <w:b/>
                <w:bCs/>
                <w:color w:val="000000"/>
                <w:sz w:val="22"/>
                <w:szCs w:val="20"/>
              </w:rPr>
              <w:t xml:space="preserve">Transmission (Operation) Zone, KPTCL, Navanagar, </w:t>
            </w:r>
          </w:p>
          <w:p w14:paraId="10D2ABBE" w14:textId="77777777" w:rsidR="00E803BF" w:rsidRPr="002F135D" w:rsidRDefault="00E803BF" w:rsidP="009A5DF6">
            <w:pPr>
              <w:ind w:right="719"/>
              <w:rPr>
                <w:rFonts w:ascii="Bookman Old Style" w:hAnsi="Bookman Old Style"/>
                <w:b/>
                <w:bCs/>
                <w:color w:val="000000"/>
                <w:szCs w:val="20"/>
              </w:rPr>
            </w:pPr>
            <w:r w:rsidRPr="002F135D">
              <w:rPr>
                <w:rFonts w:ascii="Bookman Old Style" w:hAnsi="Bookman Old Style"/>
                <w:b/>
                <w:bCs/>
                <w:color w:val="000000"/>
                <w:sz w:val="22"/>
                <w:szCs w:val="20"/>
              </w:rPr>
              <w:t>Bagalkote– 587103.</w:t>
            </w:r>
          </w:p>
          <w:p w14:paraId="7D135529" w14:textId="77777777" w:rsidR="00E803BF" w:rsidRDefault="00E803BF" w:rsidP="009A5DF6">
            <w:pPr>
              <w:rPr>
                <w:rFonts w:ascii="Bookman Old Style" w:hAnsi="Bookman Old Style"/>
                <w:b/>
                <w:bCs/>
                <w:color w:val="000000"/>
              </w:rPr>
            </w:pPr>
            <w:r w:rsidRPr="00321C4D">
              <w:rPr>
                <w:rFonts w:ascii="Bookman Old Style" w:hAnsi="Bookman Old Style"/>
                <w:b/>
                <w:bCs/>
                <w:color w:val="000000"/>
                <w:szCs w:val="22"/>
              </w:rPr>
              <w:t xml:space="preserve">E-Mail: </w:t>
            </w:r>
            <w:hyperlink r:id="rId9" w:history="1">
              <w:r w:rsidRPr="00321C4D">
                <w:rPr>
                  <w:rStyle w:val="Hyperlink"/>
                  <w:rFonts w:ascii="Bookman Old Style" w:hAnsi="Bookman Old Style"/>
                  <w:b/>
                  <w:bCs/>
                  <w:szCs w:val="22"/>
                </w:rPr>
                <w:t>ceetzbgkt@kptcl.org</w:t>
              </w:r>
            </w:hyperlink>
          </w:p>
          <w:p w14:paraId="69B70E7D" w14:textId="77777777" w:rsidR="00E803BF" w:rsidRPr="00321C4D" w:rsidRDefault="00E803BF" w:rsidP="009A5DF6">
            <w:pPr>
              <w:rPr>
                <w:rFonts w:ascii="Bookman Old Style" w:hAnsi="Bookman Old Style"/>
                <w:b/>
                <w:color w:val="000000"/>
              </w:rPr>
            </w:pPr>
            <w:r w:rsidRPr="00321C4D">
              <w:rPr>
                <w:rFonts w:ascii="Bookman Old Style" w:hAnsi="Bookman Old Style"/>
                <w:b/>
                <w:bCs/>
                <w:color w:val="000000"/>
                <w:szCs w:val="22"/>
              </w:rPr>
              <w:t>Phone No: 08354 - 2352</w:t>
            </w:r>
            <w:r>
              <w:rPr>
                <w:rFonts w:ascii="Bookman Old Style" w:hAnsi="Bookman Old Style"/>
                <w:b/>
                <w:bCs/>
                <w:color w:val="000000"/>
                <w:szCs w:val="22"/>
              </w:rPr>
              <w:t>96</w:t>
            </w:r>
          </w:p>
        </w:tc>
      </w:tr>
    </w:tbl>
    <w:p w14:paraId="40C93B3D" w14:textId="2B105A70" w:rsidR="00C44249" w:rsidRPr="003413CC" w:rsidRDefault="005072C6" w:rsidP="00C44249">
      <w:pPr>
        <w:pStyle w:val="NoSpacing"/>
        <w:ind w:hanging="567"/>
        <w:jc w:val="both"/>
        <w:rPr>
          <w:rFonts w:ascii="Bookman Old Style" w:hAnsi="Bookman Old Style"/>
          <w:b/>
          <w:sz w:val="22"/>
        </w:rPr>
      </w:pPr>
      <w:r w:rsidRPr="00B2049B">
        <w:rPr>
          <w:rFonts w:ascii="Bookman Old Style" w:hAnsi="Bookman Old Style"/>
          <w:b/>
          <w:bCs/>
          <w:sz w:val="20"/>
          <w:szCs w:val="18"/>
        </w:rPr>
        <w:t>No. CEE/TZ(O)/Bgkt/SEE(O)/AEE-8/F-1/26-27/</w:t>
      </w:r>
      <w:r w:rsidR="00117ABE">
        <w:rPr>
          <w:rFonts w:ascii="Bookman Old Style" w:hAnsi="Bookman Old Style"/>
          <w:b/>
          <w:bCs/>
          <w:sz w:val="20"/>
          <w:szCs w:val="18"/>
        </w:rPr>
        <w:t>5486</w:t>
      </w:r>
      <w:r w:rsidRPr="00B2049B">
        <w:rPr>
          <w:rFonts w:ascii="Bookman Old Style" w:hAnsi="Bookman Old Style"/>
          <w:b/>
          <w:bCs/>
          <w:sz w:val="20"/>
          <w:szCs w:val="18"/>
        </w:rPr>
        <w:t xml:space="preserve"> </w:t>
      </w:r>
      <w:r w:rsidRPr="00B2049B">
        <w:rPr>
          <w:rFonts w:ascii="Bookman Old Style" w:hAnsi="Bookman Old Style"/>
          <w:b/>
          <w:bCs/>
          <w:sz w:val="20"/>
          <w:szCs w:val="18"/>
        </w:rPr>
        <w:tab/>
        <w:t xml:space="preserve">    </w:t>
      </w:r>
      <w:r w:rsidR="00651B30">
        <w:rPr>
          <w:rFonts w:ascii="Bookman Old Style" w:hAnsi="Bookman Old Style"/>
          <w:b/>
          <w:bCs/>
          <w:sz w:val="20"/>
          <w:szCs w:val="18"/>
        </w:rPr>
        <w:t xml:space="preserve">   </w:t>
      </w:r>
      <w:r w:rsidRPr="00B2049B">
        <w:rPr>
          <w:rFonts w:ascii="Bookman Old Style" w:hAnsi="Bookman Old Style"/>
          <w:b/>
          <w:bCs/>
          <w:sz w:val="20"/>
          <w:szCs w:val="18"/>
        </w:rPr>
        <w:t xml:space="preserve"> Dated:</w:t>
      </w:r>
      <w:r w:rsidR="00117ABE">
        <w:rPr>
          <w:rFonts w:ascii="Bookman Old Style" w:hAnsi="Bookman Old Style"/>
          <w:b/>
          <w:bCs/>
          <w:sz w:val="20"/>
          <w:szCs w:val="18"/>
        </w:rPr>
        <w:t>18.06.2026</w:t>
      </w:r>
    </w:p>
    <w:p w14:paraId="02F2782B" w14:textId="77777777" w:rsidR="00C44249" w:rsidRPr="003413CC" w:rsidRDefault="00C44249" w:rsidP="00C44249">
      <w:pPr>
        <w:pStyle w:val="NoSpacing"/>
        <w:jc w:val="center"/>
        <w:rPr>
          <w:rFonts w:ascii="Bookman Old Style" w:hAnsi="Bookman Old Style"/>
          <w:b/>
          <w:sz w:val="16"/>
          <w:u w:val="single"/>
        </w:rPr>
      </w:pPr>
    </w:p>
    <w:p w14:paraId="2AF8B767" w14:textId="64F9AA15" w:rsidR="00C44249" w:rsidRPr="003413CC" w:rsidRDefault="00C44249" w:rsidP="00C44249">
      <w:pPr>
        <w:pStyle w:val="NoSpacing"/>
        <w:jc w:val="center"/>
        <w:rPr>
          <w:rFonts w:ascii="Bookman Old Style" w:hAnsi="Bookman Old Style"/>
          <w:b/>
          <w:color w:val="FF0000"/>
          <w:u w:val="single"/>
        </w:rPr>
      </w:pPr>
      <w:r w:rsidRPr="003413CC">
        <w:rPr>
          <w:rFonts w:ascii="Bookman Old Style" w:hAnsi="Bookman Old Style"/>
          <w:b/>
          <w:u w:val="single"/>
        </w:rPr>
        <w:t>TENDER NOTIFICATION</w:t>
      </w:r>
    </w:p>
    <w:p w14:paraId="22A0C396" w14:textId="77777777" w:rsidR="00C44249" w:rsidRPr="003413CC" w:rsidRDefault="00C44249" w:rsidP="00C44249">
      <w:pPr>
        <w:pStyle w:val="NoSpacing"/>
        <w:jc w:val="both"/>
        <w:rPr>
          <w:rFonts w:ascii="Bookman Old Style" w:hAnsi="Bookman Old Style"/>
          <w:sz w:val="10"/>
        </w:rPr>
      </w:pPr>
      <w:r w:rsidRPr="003413CC">
        <w:rPr>
          <w:rFonts w:ascii="Bookman Old Style" w:hAnsi="Bookman Old Style"/>
        </w:rPr>
        <w:tab/>
      </w:r>
    </w:p>
    <w:p w14:paraId="0C7C21D2" w14:textId="77777777" w:rsidR="00C44249" w:rsidRPr="003413CC" w:rsidRDefault="00C44249" w:rsidP="00C44249">
      <w:pPr>
        <w:pStyle w:val="NoSpacing"/>
        <w:jc w:val="center"/>
        <w:rPr>
          <w:rFonts w:ascii="Bookman Old Style" w:hAnsi="Bookman Old Style"/>
        </w:rPr>
      </w:pPr>
      <w:r w:rsidRPr="003413CC">
        <w:rPr>
          <w:rFonts w:ascii="Bookman Old Style" w:hAnsi="Bookman Old Style"/>
        </w:rPr>
        <w:t>(KARNATAKA PUBLIC PROCUREMENT PORTAL ONLY)</w:t>
      </w:r>
    </w:p>
    <w:p w14:paraId="112A1DFA" w14:textId="77777777" w:rsidR="00C44249" w:rsidRPr="003413CC" w:rsidRDefault="00C44249" w:rsidP="00C44249">
      <w:pPr>
        <w:pStyle w:val="NoSpacing"/>
        <w:jc w:val="both"/>
        <w:rPr>
          <w:rFonts w:ascii="Bookman Old Style" w:hAnsi="Bookman Old Style"/>
          <w:sz w:val="12"/>
        </w:rPr>
      </w:pPr>
    </w:p>
    <w:tbl>
      <w:tblPr>
        <w:tblW w:w="10515"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991"/>
        <w:gridCol w:w="6804"/>
      </w:tblGrid>
      <w:tr w:rsidR="00C44249" w:rsidRPr="003413CC" w14:paraId="3A2D4D94" w14:textId="77777777" w:rsidTr="001B383B">
        <w:trPr>
          <w:trHeight w:val="226"/>
        </w:trPr>
        <w:tc>
          <w:tcPr>
            <w:tcW w:w="720" w:type="dxa"/>
            <w:vMerge w:val="restart"/>
            <w:vAlign w:val="center"/>
          </w:tcPr>
          <w:p w14:paraId="17CCCB80"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1.</w:t>
            </w:r>
          </w:p>
        </w:tc>
        <w:tc>
          <w:tcPr>
            <w:tcW w:w="2991" w:type="dxa"/>
            <w:vAlign w:val="center"/>
          </w:tcPr>
          <w:p w14:paraId="26A7B283"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Bid Enquiry No</w:t>
            </w:r>
          </w:p>
        </w:tc>
        <w:tc>
          <w:tcPr>
            <w:tcW w:w="6804" w:type="dxa"/>
            <w:vAlign w:val="center"/>
          </w:tcPr>
          <w:p w14:paraId="0A780A3C" w14:textId="28671547" w:rsidR="00C44249" w:rsidRPr="003413CC" w:rsidRDefault="00AB7999" w:rsidP="0043111D">
            <w:pPr>
              <w:pStyle w:val="NoSpacing"/>
              <w:jc w:val="both"/>
              <w:rPr>
                <w:rFonts w:ascii="Bookman Old Style" w:hAnsi="Bookman Old Style"/>
                <w:bCs/>
              </w:rPr>
            </w:pPr>
            <w:r w:rsidRPr="00AB7999">
              <w:rPr>
                <w:rFonts w:ascii="Bookman Old Style" w:hAnsi="Bookman Old Style"/>
                <w:color w:val="000000"/>
                <w:sz w:val="20"/>
                <w:szCs w:val="20"/>
              </w:rPr>
              <w:t>KPTCL/CEE/TRNS/BGKT/</w:t>
            </w:r>
            <w:proofErr w:type="spellStart"/>
            <w:r w:rsidRPr="00AB7999">
              <w:rPr>
                <w:rFonts w:ascii="Bookman Old Style" w:hAnsi="Bookman Old Style"/>
                <w:color w:val="000000"/>
                <w:sz w:val="20"/>
                <w:szCs w:val="20"/>
              </w:rPr>
              <w:t>BGVandVJP</w:t>
            </w:r>
            <w:proofErr w:type="spellEnd"/>
            <w:r w:rsidRPr="00AB7999">
              <w:rPr>
                <w:rFonts w:ascii="Bookman Old Style" w:hAnsi="Bookman Old Style"/>
                <w:color w:val="000000"/>
                <w:sz w:val="20"/>
                <w:szCs w:val="20"/>
              </w:rPr>
              <w:t>/26-27/11KVSWGaddnlpackage</w:t>
            </w:r>
          </w:p>
        </w:tc>
      </w:tr>
      <w:tr w:rsidR="00C44249" w:rsidRPr="003413CC" w14:paraId="7FD964AB" w14:textId="77777777" w:rsidTr="001B383B">
        <w:trPr>
          <w:trHeight w:val="225"/>
        </w:trPr>
        <w:tc>
          <w:tcPr>
            <w:tcW w:w="720" w:type="dxa"/>
            <w:vMerge/>
            <w:vAlign w:val="center"/>
          </w:tcPr>
          <w:p w14:paraId="7705FFED" w14:textId="77777777" w:rsidR="00C44249" w:rsidRPr="003413CC" w:rsidRDefault="00C44249" w:rsidP="0043111D">
            <w:pPr>
              <w:pStyle w:val="NoSpacing"/>
              <w:jc w:val="both"/>
              <w:rPr>
                <w:rFonts w:ascii="Bookman Old Style" w:hAnsi="Bookman Old Style"/>
              </w:rPr>
            </w:pPr>
          </w:p>
        </w:tc>
        <w:tc>
          <w:tcPr>
            <w:tcW w:w="2991" w:type="dxa"/>
            <w:vAlign w:val="center"/>
          </w:tcPr>
          <w:p w14:paraId="3C382D25"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Tender Enquiry No.</w:t>
            </w:r>
          </w:p>
        </w:tc>
        <w:tc>
          <w:tcPr>
            <w:tcW w:w="6804" w:type="dxa"/>
            <w:vAlign w:val="center"/>
          </w:tcPr>
          <w:p w14:paraId="5228BCA2" w14:textId="0D6F75C0" w:rsidR="00C44249" w:rsidRPr="003413CC" w:rsidRDefault="00AB7999" w:rsidP="0043111D">
            <w:pPr>
              <w:pStyle w:val="NoSpacing"/>
              <w:jc w:val="both"/>
              <w:rPr>
                <w:rFonts w:ascii="Bookman Old Style" w:hAnsi="Bookman Old Style"/>
                <w:bCs/>
              </w:rPr>
            </w:pPr>
            <w:r w:rsidRPr="00AB7999">
              <w:rPr>
                <w:rFonts w:ascii="Bookman Old Style" w:hAnsi="Bookman Old Style"/>
                <w:b/>
                <w:bCs/>
                <w:color w:val="000000"/>
                <w:sz w:val="22"/>
                <w:szCs w:val="22"/>
              </w:rPr>
              <w:t>KPTCL/2026-27/SS/WORK_INDENT3868</w:t>
            </w:r>
          </w:p>
        </w:tc>
      </w:tr>
      <w:tr w:rsidR="00C44249" w:rsidRPr="003413CC" w14:paraId="2B3DA79D" w14:textId="77777777" w:rsidTr="001B383B">
        <w:trPr>
          <w:trHeight w:val="260"/>
        </w:trPr>
        <w:tc>
          <w:tcPr>
            <w:tcW w:w="720" w:type="dxa"/>
          </w:tcPr>
          <w:p w14:paraId="51F801CF"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2.</w:t>
            </w:r>
          </w:p>
        </w:tc>
        <w:tc>
          <w:tcPr>
            <w:tcW w:w="2991" w:type="dxa"/>
          </w:tcPr>
          <w:p w14:paraId="326A4E9F"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Name of the work</w:t>
            </w:r>
          </w:p>
        </w:tc>
        <w:tc>
          <w:tcPr>
            <w:tcW w:w="6804" w:type="dxa"/>
          </w:tcPr>
          <w:p w14:paraId="3356FD3C" w14:textId="3B8D3441" w:rsidR="00C44249" w:rsidRPr="003413CC" w:rsidRDefault="000A609E" w:rsidP="0043111D">
            <w:pPr>
              <w:pStyle w:val="NoSpacing"/>
              <w:jc w:val="both"/>
              <w:rPr>
                <w:rFonts w:ascii="Bookman Old Style" w:hAnsi="Bookman Old Style" w:cs="Calibri"/>
                <w:bCs/>
              </w:rPr>
            </w:pPr>
            <w:r w:rsidRPr="004E2AE9">
              <w:rPr>
                <w:rFonts w:ascii="Bookman Old Style" w:hAnsi="Bookman Old Style"/>
                <w:b/>
              </w:rPr>
              <w:t>Combined package</w:t>
            </w:r>
            <w:r w:rsidRPr="000A609E">
              <w:rPr>
                <w:rFonts w:ascii="Bookman Old Style" w:hAnsi="Bookman Old Style"/>
                <w:bCs/>
              </w:rPr>
              <w:t xml:space="preserve"> for </w:t>
            </w:r>
            <w:r w:rsidR="006423D8" w:rsidRPr="006423D8">
              <w:rPr>
                <w:rFonts w:ascii="Bookman Old Style" w:hAnsi="Bookman Old Style"/>
                <w:bCs/>
              </w:rPr>
              <w:t xml:space="preserve">Providing additional 11KV MCVCB SWGs at </w:t>
            </w:r>
            <w:r w:rsidR="006423D8" w:rsidRPr="006423D8">
              <w:rPr>
                <w:rFonts w:ascii="Bookman Old Style" w:hAnsi="Bookman Old Style"/>
                <w:b/>
              </w:rPr>
              <w:t xml:space="preserve">110KV S/s </w:t>
            </w:r>
            <w:proofErr w:type="spellStart"/>
            <w:r w:rsidR="006423D8" w:rsidRPr="006423D8">
              <w:rPr>
                <w:rFonts w:ascii="Bookman Old Style" w:hAnsi="Bookman Old Style"/>
                <w:b/>
              </w:rPr>
              <w:t>Mudalagi</w:t>
            </w:r>
            <w:proofErr w:type="spellEnd"/>
            <w:r w:rsidR="006423D8" w:rsidRPr="006423D8">
              <w:rPr>
                <w:rFonts w:ascii="Bookman Old Style" w:hAnsi="Bookman Old Style"/>
                <w:bCs/>
              </w:rPr>
              <w:t xml:space="preserve">, </w:t>
            </w:r>
            <w:proofErr w:type="spellStart"/>
            <w:r w:rsidR="006423D8" w:rsidRPr="006423D8">
              <w:rPr>
                <w:rFonts w:ascii="Bookman Old Style" w:hAnsi="Bookman Old Style"/>
                <w:b/>
              </w:rPr>
              <w:t>Ramdurga</w:t>
            </w:r>
            <w:proofErr w:type="spellEnd"/>
            <w:r w:rsidR="006423D8" w:rsidRPr="006423D8">
              <w:rPr>
                <w:rFonts w:ascii="Bookman Old Style" w:hAnsi="Bookman Old Style"/>
                <w:bCs/>
              </w:rPr>
              <w:t xml:space="preserve">, </w:t>
            </w:r>
            <w:r w:rsidR="006423D8" w:rsidRPr="006423D8">
              <w:rPr>
                <w:rFonts w:ascii="Bookman Old Style" w:hAnsi="Bookman Old Style"/>
                <w:b/>
              </w:rPr>
              <w:t>Mamadapur</w:t>
            </w:r>
            <w:r w:rsidR="006423D8" w:rsidRPr="006423D8">
              <w:rPr>
                <w:rFonts w:ascii="Bookman Old Style" w:hAnsi="Bookman Old Style"/>
                <w:bCs/>
              </w:rPr>
              <w:t xml:space="preserve"> in KPTCL Belagavi Op. Div. and </w:t>
            </w:r>
            <w:r w:rsidR="006423D8" w:rsidRPr="006423D8">
              <w:rPr>
                <w:rFonts w:ascii="Bookman Old Style" w:hAnsi="Bookman Old Style"/>
                <w:b/>
              </w:rPr>
              <w:t xml:space="preserve">110KV </w:t>
            </w:r>
            <w:proofErr w:type="spellStart"/>
            <w:r w:rsidR="006423D8" w:rsidRPr="006423D8">
              <w:rPr>
                <w:rFonts w:ascii="Bookman Old Style" w:hAnsi="Bookman Old Style"/>
                <w:b/>
              </w:rPr>
              <w:t>Sindagi</w:t>
            </w:r>
            <w:proofErr w:type="spellEnd"/>
            <w:r w:rsidR="006423D8" w:rsidRPr="006423D8">
              <w:rPr>
                <w:rFonts w:ascii="Bookman Old Style" w:hAnsi="Bookman Old Style"/>
                <w:bCs/>
              </w:rPr>
              <w:t xml:space="preserve"> in Vijayapura </w:t>
            </w:r>
            <w:proofErr w:type="spellStart"/>
            <w:r w:rsidR="006423D8" w:rsidRPr="006423D8">
              <w:rPr>
                <w:rFonts w:ascii="Bookman Old Style" w:hAnsi="Bookman Old Style"/>
                <w:bCs/>
              </w:rPr>
              <w:t>Op.Div</w:t>
            </w:r>
            <w:proofErr w:type="spellEnd"/>
            <w:r w:rsidR="006423D8" w:rsidRPr="006423D8">
              <w:rPr>
                <w:rFonts w:ascii="Bookman Old Style" w:hAnsi="Bookman Old Style"/>
                <w:bCs/>
              </w:rPr>
              <w:t xml:space="preserve">. work Scope- Supply of matching materials/equipment, erection, civil works, testing &amp; commissioning on </w:t>
            </w:r>
            <w:r w:rsidR="006423D8" w:rsidRPr="006423D8">
              <w:rPr>
                <w:rFonts w:ascii="Bookman Old Style" w:hAnsi="Bookman Old Style"/>
                <w:b/>
              </w:rPr>
              <w:t>PTK</w:t>
            </w:r>
            <w:r w:rsidR="006423D8" w:rsidRPr="006423D8">
              <w:rPr>
                <w:rFonts w:ascii="Bookman Old Style" w:hAnsi="Bookman Old Style"/>
                <w:bCs/>
              </w:rPr>
              <w:t xml:space="preserve"> basis</w:t>
            </w:r>
            <w:r w:rsidRPr="003F57FA">
              <w:rPr>
                <w:rFonts w:ascii="Bookman Old Style" w:hAnsi="Bookman Old Style"/>
                <w:b/>
              </w:rPr>
              <w:t>.</w:t>
            </w:r>
          </w:p>
        </w:tc>
      </w:tr>
      <w:tr w:rsidR="00C44249" w:rsidRPr="003413CC" w14:paraId="4E4A0B66" w14:textId="77777777" w:rsidTr="001B383B">
        <w:trPr>
          <w:trHeight w:val="710"/>
        </w:trPr>
        <w:tc>
          <w:tcPr>
            <w:tcW w:w="720" w:type="dxa"/>
            <w:vAlign w:val="center"/>
          </w:tcPr>
          <w:p w14:paraId="7753EA14"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3.</w:t>
            </w:r>
          </w:p>
        </w:tc>
        <w:tc>
          <w:tcPr>
            <w:tcW w:w="2991" w:type="dxa"/>
            <w:vAlign w:val="center"/>
          </w:tcPr>
          <w:p w14:paraId="6947FC5F"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Commissioning</w:t>
            </w:r>
          </w:p>
        </w:tc>
        <w:tc>
          <w:tcPr>
            <w:tcW w:w="6804" w:type="dxa"/>
            <w:vAlign w:val="center"/>
          </w:tcPr>
          <w:p w14:paraId="09A9B323" w14:textId="3C1793D7" w:rsidR="00C44249" w:rsidRPr="003413CC" w:rsidRDefault="00E803BF" w:rsidP="0043111D">
            <w:pPr>
              <w:ind w:right="-21"/>
              <w:jc w:val="both"/>
              <w:rPr>
                <w:rFonts w:ascii="Bookman Old Style" w:hAnsi="Bookman Old Style"/>
                <w:bCs/>
              </w:rPr>
            </w:pPr>
            <w:r>
              <w:rPr>
                <w:rFonts w:ascii="Bookman Old Style" w:hAnsi="Bookman Old Style"/>
                <w:b/>
                <w:color w:val="FF0000"/>
              </w:rPr>
              <w:t xml:space="preserve">6 </w:t>
            </w:r>
            <w:r w:rsidRPr="00EF67EA">
              <w:rPr>
                <w:rFonts w:ascii="Bookman Old Style" w:hAnsi="Bookman Old Style"/>
                <w:b/>
                <w:color w:val="FF0000"/>
              </w:rPr>
              <w:t>(</w:t>
            </w:r>
            <w:r>
              <w:rPr>
                <w:rFonts w:ascii="Bookman Old Style" w:hAnsi="Bookman Old Style"/>
                <w:b/>
                <w:color w:val="FF0000"/>
              </w:rPr>
              <w:t>Six</w:t>
            </w:r>
            <w:r w:rsidRPr="00EF67EA">
              <w:rPr>
                <w:rFonts w:ascii="Bookman Old Style" w:hAnsi="Bookman Old Style"/>
                <w:b/>
                <w:color w:val="FF0000"/>
              </w:rPr>
              <w:t xml:space="preserve">) Months </w:t>
            </w:r>
            <w:r w:rsidRPr="00EF67EA">
              <w:rPr>
                <w:rFonts w:ascii="Bookman Old Style" w:hAnsi="Bookman Old Style"/>
              </w:rPr>
              <w:t xml:space="preserve">from the date of Letter of Intent to Award the contract </w:t>
            </w:r>
            <w:r>
              <w:rPr>
                <w:rFonts w:ascii="Bookman Old Style" w:hAnsi="Bookman Old Style"/>
              </w:rPr>
              <w:t xml:space="preserve">or </w:t>
            </w:r>
            <w:r>
              <w:rPr>
                <w:rFonts w:ascii="Bookman Old Style" w:hAnsi="Bookman Old Style"/>
                <w:b/>
                <w:bCs/>
                <w:color w:val="FF0000"/>
              </w:rPr>
              <w:t>01 month</w:t>
            </w:r>
            <w:r>
              <w:rPr>
                <w:rFonts w:ascii="Bookman Old Style" w:hAnsi="Bookman Old Style"/>
              </w:rPr>
              <w:t xml:space="preserve"> </w:t>
            </w:r>
            <w:bookmarkStart w:id="0" w:name="_Hlk213154964"/>
            <w:r>
              <w:rPr>
                <w:rFonts w:ascii="Bookman Old Style" w:hAnsi="Bookman Old Style"/>
              </w:rPr>
              <w:t xml:space="preserve">from the date of </w:t>
            </w:r>
            <w:r w:rsidRPr="00EC3798">
              <w:rPr>
                <w:rFonts w:ascii="Bookman Old Style" w:hAnsi="Bookman Old Style"/>
              </w:rPr>
              <w:t>supply of Switchgear</w:t>
            </w:r>
            <w:r w:rsidR="00052EE8">
              <w:rPr>
                <w:rFonts w:ascii="Bookman Old Style" w:hAnsi="Bookman Old Style"/>
              </w:rPr>
              <w:t>s</w:t>
            </w:r>
            <w:r w:rsidRPr="00EC3798">
              <w:rPr>
                <w:rFonts w:ascii="Bookman Old Style" w:hAnsi="Bookman Old Style"/>
              </w:rPr>
              <w:t xml:space="preserve"> by KPTCL whichever is later including monsoon period</w:t>
            </w:r>
            <w:r w:rsidRPr="00EF67EA">
              <w:rPr>
                <w:rFonts w:ascii="Bookman Old Style" w:hAnsi="Bookman Old Style"/>
              </w:rPr>
              <w:t>.</w:t>
            </w:r>
            <w:bookmarkEnd w:id="0"/>
          </w:p>
        </w:tc>
      </w:tr>
      <w:tr w:rsidR="00C44249" w:rsidRPr="003413CC" w14:paraId="6F47E571" w14:textId="77777777" w:rsidTr="001B383B">
        <w:trPr>
          <w:trHeight w:val="485"/>
        </w:trPr>
        <w:tc>
          <w:tcPr>
            <w:tcW w:w="720" w:type="dxa"/>
            <w:vAlign w:val="center"/>
          </w:tcPr>
          <w:p w14:paraId="09A41F0D"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4.</w:t>
            </w:r>
          </w:p>
        </w:tc>
        <w:tc>
          <w:tcPr>
            <w:tcW w:w="2991" w:type="dxa"/>
            <w:vAlign w:val="center"/>
          </w:tcPr>
          <w:p w14:paraId="7847E4C6"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Amount put to tender</w:t>
            </w:r>
          </w:p>
        </w:tc>
        <w:tc>
          <w:tcPr>
            <w:tcW w:w="6804" w:type="dxa"/>
            <w:vAlign w:val="center"/>
          </w:tcPr>
          <w:p w14:paraId="792082D4" w14:textId="7EC4779F" w:rsidR="00C44249" w:rsidRPr="003413CC" w:rsidRDefault="00C44249" w:rsidP="0043111D">
            <w:pPr>
              <w:pStyle w:val="NoSpacing"/>
              <w:jc w:val="both"/>
              <w:rPr>
                <w:rFonts w:ascii="Bookman Old Style" w:hAnsi="Bookman Old Style"/>
                <w:b/>
                <w:sz w:val="20"/>
              </w:rPr>
            </w:pPr>
            <w:r w:rsidRPr="00F0773E">
              <w:rPr>
                <w:rFonts w:ascii="Bookman Old Style" w:hAnsi="Bookman Old Style"/>
                <w:b/>
                <w:highlight w:val="yellow"/>
              </w:rPr>
              <w:t>Rs.</w:t>
            </w:r>
            <w:r w:rsidR="003F57FA" w:rsidRPr="00F0773E">
              <w:rPr>
                <w:rFonts w:ascii="Bookman Old Style" w:hAnsi="Bookman Old Style"/>
                <w:b/>
                <w:highlight w:val="yellow"/>
              </w:rPr>
              <w:t>1,</w:t>
            </w:r>
            <w:r w:rsidR="00DA6566">
              <w:rPr>
                <w:rFonts w:ascii="Bookman Old Style" w:hAnsi="Bookman Old Style"/>
                <w:b/>
                <w:highlight w:val="yellow"/>
              </w:rPr>
              <w:t>4</w:t>
            </w:r>
            <w:r w:rsidR="000B58FE">
              <w:rPr>
                <w:rFonts w:ascii="Bookman Old Style" w:hAnsi="Bookman Old Style"/>
                <w:b/>
                <w:highlight w:val="yellow"/>
              </w:rPr>
              <w:t>8</w:t>
            </w:r>
            <w:r w:rsidR="00FC0D9B" w:rsidRPr="00F0773E">
              <w:rPr>
                <w:rFonts w:ascii="Bookman Old Style" w:hAnsi="Bookman Old Style"/>
                <w:b/>
                <w:highlight w:val="yellow"/>
              </w:rPr>
              <w:t>,</w:t>
            </w:r>
            <w:r w:rsidR="00DA6566">
              <w:rPr>
                <w:rFonts w:ascii="Bookman Old Style" w:hAnsi="Bookman Old Style"/>
                <w:b/>
                <w:highlight w:val="yellow"/>
              </w:rPr>
              <w:t>1</w:t>
            </w:r>
            <w:r w:rsidR="000B58FE">
              <w:rPr>
                <w:rFonts w:ascii="Bookman Old Style" w:hAnsi="Bookman Old Style"/>
                <w:b/>
                <w:highlight w:val="yellow"/>
              </w:rPr>
              <w:t>9</w:t>
            </w:r>
            <w:r w:rsidR="00FC0D9B" w:rsidRPr="00F0773E">
              <w:rPr>
                <w:rFonts w:ascii="Bookman Old Style" w:hAnsi="Bookman Old Style"/>
                <w:b/>
                <w:highlight w:val="yellow"/>
              </w:rPr>
              <w:t>,</w:t>
            </w:r>
            <w:r w:rsidR="000B58FE">
              <w:rPr>
                <w:rFonts w:ascii="Bookman Old Style" w:hAnsi="Bookman Old Style"/>
                <w:b/>
                <w:highlight w:val="yellow"/>
              </w:rPr>
              <w:t>984</w:t>
            </w:r>
            <w:r w:rsidR="00FC0D9B" w:rsidRPr="00F0773E">
              <w:rPr>
                <w:rFonts w:ascii="Bookman Old Style" w:hAnsi="Bookman Old Style"/>
                <w:b/>
                <w:highlight w:val="yellow"/>
              </w:rPr>
              <w:t>.</w:t>
            </w:r>
            <w:r w:rsidR="000B58FE">
              <w:rPr>
                <w:rFonts w:ascii="Bookman Old Style" w:hAnsi="Bookman Old Style"/>
                <w:b/>
                <w:highlight w:val="yellow"/>
              </w:rPr>
              <w:t>58</w:t>
            </w:r>
            <w:r w:rsidR="007620D6" w:rsidRPr="003413CC">
              <w:rPr>
                <w:rFonts w:ascii="Bookman Old Style" w:hAnsi="Bookman Old Style"/>
                <w:b/>
              </w:rPr>
              <w:t xml:space="preserve"> (Exclusive of GST)</w:t>
            </w:r>
          </w:p>
        </w:tc>
      </w:tr>
      <w:tr w:rsidR="00D56A16" w:rsidRPr="003413CC" w14:paraId="33039B9B" w14:textId="77777777" w:rsidTr="001B383B">
        <w:tc>
          <w:tcPr>
            <w:tcW w:w="720" w:type="dxa"/>
          </w:tcPr>
          <w:p w14:paraId="343A0594"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5.</w:t>
            </w:r>
          </w:p>
        </w:tc>
        <w:tc>
          <w:tcPr>
            <w:tcW w:w="2991" w:type="dxa"/>
          </w:tcPr>
          <w:p w14:paraId="30F4DD67"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EMD</w:t>
            </w:r>
          </w:p>
        </w:tc>
        <w:tc>
          <w:tcPr>
            <w:tcW w:w="6804" w:type="dxa"/>
            <w:vAlign w:val="center"/>
          </w:tcPr>
          <w:p w14:paraId="1D1B63F1" w14:textId="3FA293C6" w:rsidR="00D56A16" w:rsidRPr="00D46ED9" w:rsidRDefault="00D56A16" w:rsidP="00D56A16">
            <w:pPr>
              <w:pStyle w:val="NoSpacing"/>
              <w:jc w:val="both"/>
              <w:rPr>
                <w:rFonts w:ascii="Bookman Old Style" w:hAnsi="Bookman Old Style"/>
                <w:b/>
              </w:rPr>
            </w:pPr>
            <w:r w:rsidRPr="00D46ED9">
              <w:rPr>
                <w:rFonts w:ascii="Bookman Old Style" w:hAnsi="Bookman Old Style"/>
              </w:rPr>
              <w:t xml:space="preserve">Bids shall be accompanied by Bid Security (EMD) for </w:t>
            </w:r>
            <w:r w:rsidRPr="00F0773E">
              <w:rPr>
                <w:rFonts w:ascii="Bookman Old Style" w:hAnsi="Bookman Old Style"/>
                <w:b/>
                <w:highlight w:val="yellow"/>
              </w:rPr>
              <w:t>Rs.</w:t>
            </w:r>
            <w:bookmarkStart w:id="1" w:name="_Hlk214893451"/>
            <w:r w:rsidR="00DA6566">
              <w:rPr>
                <w:rFonts w:ascii="Bookman Old Style" w:hAnsi="Bookman Old Style"/>
                <w:b/>
                <w:highlight w:val="yellow"/>
              </w:rPr>
              <w:t>2</w:t>
            </w:r>
            <w:r w:rsidRPr="00F0773E">
              <w:rPr>
                <w:rFonts w:ascii="Bookman Old Style" w:hAnsi="Bookman Old Style"/>
                <w:b/>
                <w:highlight w:val="yellow"/>
              </w:rPr>
              <w:t>,</w:t>
            </w:r>
            <w:r w:rsidR="00DA6566">
              <w:rPr>
                <w:rFonts w:ascii="Bookman Old Style" w:hAnsi="Bookman Old Style"/>
                <w:b/>
                <w:highlight w:val="yellow"/>
              </w:rPr>
              <w:t>2</w:t>
            </w:r>
            <w:r w:rsidR="000B58FE">
              <w:rPr>
                <w:rFonts w:ascii="Bookman Old Style" w:hAnsi="Bookman Old Style"/>
                <w:b/>
                <w:highlight w:val="yellow"/>
              </w:rPr>
              <w:t>2</w:t>
            </w:r>
            <w:r w:rsidRPr="00F0773E">
              <w:rPr>
                <w:rFonts w:ascii="Bookman Old Style" w:hAnsi="Bookman Old Style"/>
                <w:b/>
                <w:highlight w:val="yellow"/>
              </w:rPr>
              <w:t>,</w:t>
            </w:r>
            <w:bookmarkEnd w:id="1"/>
            <w:r w:rsidR="000B58FE">
              <w:rPr>
                <w:rFonts w:ascii="Bookman Old Style" w:hAnsi="Bookman Old Style"/>
                <w:b/>
                <w:highlight w:val="yellow"/>
              </w:rPr>
              <w:t>3</w:t>
            </w:r>
            <w:r w:rsidRPr="00F0773E">
              <w:rPr>
                <w:rFonts w:ascii="Bookman Old Style" w:hAnsi="Bookman Old Style"/>
                <w:b/>
                <w:highlight w:val="yellow"/>
              </w:rPr>
              <w:t>00.00</w:t>
            </w:r>
            <w:r w:rsidRPr="00D46ED9">
              <w:rPr>
                <w:rFonts w:ascii="Bookman Old Style" w:hAnsi="Bookman Old Style"/>
                <w:b/>
              </w:rPr>
              <w:t xml:space="preserve"> </w:t>
            </w:r>
            <w:r w:rsidRPr="00D46ED9">
              <w:rPr>
                <w:rFonts w:ascii="Bookman Old Style" w:hAnsi="Bookman Old Style"/>
                <w:bCs/>
              </w:rPr>
              <w:t>at</w:t>
            </w:r>
            <w:r w:rsidRPr="00D46ED9">
              <w:rPr>
                <w:rFonts w:ascii="Bookman Old Style" w:hAnsi="Bookman Old Style"/>
                <w:b/>
              </w:rPr>
              <w:t xml:space="preserve"> 1.5% </w:t>
            </w:r>
            <w:r w:rsidRPr="006648D3">
              <w:rPr>
                <w:rFonts w:ascii="Bookman Old Style" w:hAnsi="Bookman Old Style"/>
                <w:bCs/>
              </w:rPr>
              <w:t>on Amount Put to Tender</w:t>
            </w:r>
            <w:r w:rsidRPr="00D46ED9">
              <w:rPr>
                <w:rFonts w:ascii="Bookman Old Style" w:hAnsi="Bookman Old Style"/>
                <w:b/>
              </w:rPr>
              <w:t xml:space="preserve"> as follows;</w:t>
            </w:r>
          </w:p>
          <w:p w14:paraId="3ED5E014" w14:textId="77777777" w:rsidR="00D56A16" w:rsidRPr="00D46ED9" w:rsidRDefault="00D56A16" w:rsidP="00D56A16">
            <w:pPr>
              <w:pStyle w:val="NoSpacing"/>
              <w:jc w:val="both"/>
              <w:rPr>
                <w:rFonts w:ascii="Bookman Old Style" w:hAnsi="Bookman Old Style"/>
                <w:b/>
                <w:sz w:val="8"/>
              </w:rPr>
            </w:pPr>
          </w:p>
          <w:p w14:paraId="2E023CB4" w14:textId="77777777" w:rsidR="00D56A16" w:rsidRPr="00D46ED9" w:rsidRDefault="00D56A16" w:rsidP="00D56A16">
            <w:pPr>
              <w:pStyle w:val="NoSpacing"/>
              <w:numPr>
                <w:ilvl w:val="0"/>
                <w:numId w:val="1"/>
              </w:numPr>
              <w:ind w:left="459" w:hanging="459"/>
              <w:jc w:val="both"/>
              <w:rPr>
                <w:rFonts w:ascii="Bookman Old Style" w:hAnsi="Bookman Old Style"/>
                <w:b/>
              </w:rPr>
            </w:pPr>
            <w:r w:rsidRPr="00D46ED9">
              <w:rPr>
                <w:rFonts w:ascii="Bookman Old Style" w:hAnsi="Bookman Old Style"/>
                <w:b/>
              </w:rPr>
              <w:t xml:space="preserve">Up to Rs.1.00 Lakh </w:t>
            </w:r>
          </w:p>
          <w:p w14:paraId="26DF8C46" w14:textId="77777777" w:rsidR="00D56A16" w:rsidRPr="00D46ED9" w:rsidRDefault="00D56A16" w:rsidP="00D56A16">
            <w:pPr>
              <w:pStyle w:val="NoSpacing"/>
              <w:ind w:left="459"/>
              <w:jc w:val="both"/>
              <w:rPr>
                <w:rFonts w:ascii="Bookman Old Style" w:hAnsi="Bookman Old Style"/>
              </w:rPr>
            </w:pPr>
            <w:r w:rsidRPr="00D46ED9">
              <w:rPr>
                <w:rFonts w:ascii="Bookman Old Style" w:hAnsi="Bookman Old Style"/>
              </w:rPr>
              <w:t>The following modes of payment will be provided as a part of e-Payment services.</w:t>
            </w:r>
          </w:p>
          <w:p w14:paraId="69152CD3" w14:textId="77777777" w:rsidR="00D56A16" w:rsidRPr="00D46ED9" w:rsidRDefault="00D56A16" w:rsidP="00D56A16">
            <w:pPr>
              <w:pStyle w:val="NoSpacing"/>
              <w:numPr>
                <w:ilvl w:val="0"/>
                <w:numId w:val="2"/>
              </w:numPr>
              <w:jc w:val="both"/>
              <w:rPr>
                <w:rFonts w:ascii="Bookman Old Style" w:hAnsi="Bookman Old Style"/>
              </w:rPr>
            </w:pPr>
            <w:r w:rsidRPr="00D46ED9">
              <w:rPr>
                <w:rFonts w:ascii="Bookman Old Style" w:hAnsi="Bookman Old Style"/>
              </w:rPr>
              <w:t>Credit Card/Debit Card</w:t>
            </w:r>
          </w:p>
          <w:p w14:paraId="6C657ADC" w14:textId="77777777" w:rsidR="00D56A16" w:rsidRPr="00D46ED9" w:rsidRDefault="00D56A16" w:rsidP="00D56A16">
            <w:pPr>
              <w:pStyle w:val="NoSpacing"/>
              <w:numPr>
                <w:ilvl w:val="0"/>
                <w:numId w:val="2"/>
              </w:numPr>
              <w:jc w:val="both"/>
              <w:rPr>
                <w:rFonts w:ascii="Bookman Old Style" w:hAnsi="Bookman Old Style"/>
              </w:rPr>
            </w:pPr>
            <w:r w:rsidRPr="00D46ED9">
              <w:rPr>
                <w:rFonts w:ascii="Bookman Old Style" w:hAnsi="Bookman Old Style"/>
              </w:rPr>
              <w:t>Net Banking</w:t>
            </w:r>
          </w:p>
          <w:p w14:paraId="0C272C75" w14:textId="77777777" w:rsidR="00D56A16" w:rsidRPr="00D46ED9" w:rsidRDefault="00D56A16" w:rsidP="00D56A16">
            <w:pPr>
              <w:pStyle w:val="NoSpacing"/>
              <w:numPr>
                <w:ilvl w:val="0"/>
                <w:numId w:val="2"/>
              </w:numPr>
              <w:jc w:val="both"/>
              <w:rPr>
                <w:rFonts w:ascii="Bookman Old Style" w:hAnsi="Bookman Old Style"/>
              </w:rPr>
            </w:pPr>
            <w:r w:rsidRPr="00D46ED9">
              <w:rPr>
                <w:rFonts w:ascii="Bookman Old Style" w:hAnsi="Bookman Old Style"/>
              </w:rPr>
              <w:t>NEFT/RTGS</w:t>
            </w:r>
          </w:p>
          <w:p w14:paraId="55E13295" w14:textId="77777777" w:rsidR="00D56A16" w:rsidRPr="00D46ED9" w:rsidRDefault="00D56A16" w:rsidP="00D56A16">
            <w:pPr>
              <w:pStyle w:val="NoSpacing"/>
              <w:numPr>
                <w:ilvl w:val="0"/>
                <w:numId w:val="2"/>
              </w:numPr>
              <w:jc w:val="both"/>
              <w:rPr>
                <w:rFonts w:ascii="Bookman Old Style" w:hAnsi="Bookman Old Style"/>
              </w:rPr>
            </w:pPr>
            <w:proofErr w:type="gramStart"/>
            <w:r w:rsidRPr="00D46ED9">
              <w:rPr>
                <w:rFonts w:ascii="Bookman Old Style" w:hAnsi="Bookman Old Style"/>
              </w:rPr>
              <w:t>Over-the-Counter</w:t>
            </w:r>
            <w:proofErr w:type="gramEnd"/>
            <w:r w:rsidRPr="00D46ED9">
              <w:rPr>
                <w:rFonts w:ascii="Bookman Old Style" w:hAnsi="Bookman Old Style"/>
              </w:rPr>
              <w:t xml:space="preserve"> (OTC)</w:t>
            </w:r>
          </w:p>
          <w:p w14:paraId="3B5E732B" w14:textId="77777777" w:rsidR="00D56A16" w:rsidRPr="00D46ED9" w:rsidRDefault="00D56A16" w:rsidP="00D56A16">
            <w:pPr>
              <w:pStyle w:val="NoSpacing"/>
              <w:numPr>
                <w:ilvl w:val="0"/>
                <w:numId w:val="2"/>
              </w:numPr>
              <w:jc w:val="both"/>
              <w:rPr>
                <w:rFonts w:ascii="Bookman Old Style" w:hAnsi="Bookman Old Style"/>
              </w:rPr>
            </w:pPr>
            <w:r w:rsidRPr="00D46ED9">
              <w:rPr>
                <w:rFonts w:ascii="Bookman Old Style" w:hAnsi="Bookman Old Style"/>
              </w:rPr>
              <w:t>IMPS.</w:t>
            </w:r>
          </w:p>
          <w:p w14:paraId="317507D2" w14:textId="77777777" w:rsidR="00D56A16" w:rsidRPr="00D46ED9" w:rsidRDefault="00D56A16" w:rsidP="00D56A16">
            <w:pPr>
              <w:pStyle w:val="NoSpacing"/>
              <w:jc w:val="both"/>
              <w:rPr>
                <w:rFonts w:ascii="Bookman Old Style" w:hAnsi="Bookman Old Style"/>
                <w:sz w:val="6"/>
              </w:rPr>
            </w:pPr>
          </w:p>
          <w:p w14:paraId="71B9DCE7" w14:textId="77777777" w:rsidR="00D56A16" w:rsidRPr="00D46ED9" w:rsidRDefault="00D56A16" w:rsidP="00D56A16">
            <w:pPr>
              <w:pStyle w:val="NoSpacing"/>
              <w:spacing w:after="240"/>
              <w:ind w:left="459"/>
              <w:jc w:val="both"/>
              <w:rPr>
                <w:rFonts w:ascii="Bookman Old Style" w:hAnsi="Bookman Old Style"/>
              </w:rPr>
            </w:pPr>
            <w:r w:rsidRPr="00D46ED9">
              <w:rPr>
                <w:rFonts w:ascii="Bookman Old Style" w:hAnsi="Bookman Old Style"/>
              </w:rPr>
              <w:t xml:space="preserve">For further details regarding mode of e-payment of EMD in e-procurement platform, please contact e-procurement cell, Government of Karnataka. </w:t>
            </w:r>
          </w:p>
          <w:p w14:paraId="2ED04B30" w14:textId="29F971BD" w:rsidR="00D56A16" w:rsidRPr="00D46ED9" w:rsidRDefault="00D56A16" w:rsidP="00D56A16">
            <w:pPr>
              <w:pStyle w:val="NoSpacing"/>
              <w:numPr>
                <w:ilvl w:val="0"/>
                <w:numId w:val="1"/>
              </w:numPr>
              <w:ind w:left="459" w:hanging="459"/>
              <w:jc w:val="both"/>
              <w:rPr>
                <w:rFonts w:ascii="Bookman Old Style" w:hAnsi="Bookman Old Style"/>
                <w:szCs w:val="23"/>
                <w:lang w:val="en-IN"/>
              </w:rPr>
            </w:pPr>
            <w:r w:rsidRPr="00D46ED9">
              <w:rPr>
                <w:rFonts w:ascii="Bookman Old Style" w:hAnsi="Bookman Old Style"/>
                <w:szCs w:val="23"/>
              </w:rPr>
              <w:t xml:space="preserve">Balance </w:t>
            </w:r>
            <w:r w:rsidRPr="00D46ED9">
              <w:rPr>
                <w:rFonts w:ascii="Bookman Old Style" w:hAnsi="Bookman Old Style"/>
                <w:b/>
                <w:szCs w:val="23"/>
              </w:rPr>
              <w:t xml:space="preserve">Rs. </w:t>
            </w:r>
            <w:r w:rsidR="003F57FA">
              <w:rPr>
                <w:rFonts w:ascii="Bookman Old Style" w:hAnsi="Bookman Old Style"/>
                <w:b/>
                <w:szCs w:val="23"/>
              </w:rPr>
              <w:t>1,</w:t>
            </w:r>
            <w:r w:rsidR="0070395A">
              <w:rPr>
                <w:rFonts w:ascii="Bookman Old Style" w:hAnsi="Bookman Old Style"/>
                <w:b/>
                <w:szCs w:val="23"/>
              </w:rPr>
              <w:t>2</w:t>
            </w:r>
            <w:r w:rsidR="000B58FE">
              <w:rPr>
                <w:rFonts w:ascii="Bookman Old Style" w:hAnsi="Bookman Old Style"/>
                <w:b/>
                <w:szCs w:val="23"/>
              </w:rPr>
              <w:t>2</w:t>
            </w:r>
            <w:r w:rsidRPr="00D46ED9">
              <w:rPr>
                <w:rFonts w:ascii="Bookman Old Style" w:hAnsi="Bookman Old Style"/>
                <w:b/>
                <w:szCs w:val="23"/>
              </w:rPr>
              <w:t>,</w:t>
            </w:r>
            <w:r w:rsidR="000B58FE">
              <w:rPr>
                <w:rFonts w:ascii="Bookman Old Style" w:hAnsi="Bookman Old Style"/>
                <w:b/>
                <w:szCs w:val="23"/>
              </w:rPr>
              <w:t>3</w:t>
            </w:r>
            <w:r>
              <w:rPr>
                <w:rFonts w:ascii="Bookman Old Style" w:hAnsi="Bookman Old Style"/>
                <w:b/>
                <w:szCs w:val="23"/>
              </w:rPr>
              <w:t>0</w:t>
            </w:r>
            <w:r w:rsidRPr="00D46ED9">
              <w:rPr>
                <w:rFonts w:ascii="Bookman Old Style" w:hAnsi="Bookman Old Style"/>
                <w:b/>
                <w:szCs w:val="23"/>
              </w:rPr>
              <w:t xml:space="preserve">0.00 </w:t>
            </w:r>
            <w:r w:rsidRPr="00D46ED9">
              <w:rPr>
                <w:rFonts w:ascii="Bookman Old Style" w:hAnsi="Bookman Old Style"/>
                <w:szCs w:val="23"/>
              </w:rPr>
              <w:t xml:space="preserve"> in the form of Insurance Surety Bond(ISB) issued by insurance company authorized by Insurance Regulatory and Development Authority of India</w:t>
            </w:r>
            <w:r w:rsidR="00502980">
              <w:rPr>
                <w:rFonts w:ascii="Bookman Old Style" w:hAnsi="Bookman Old Style"/>
                <w:szCs w:val="23"/>
              </w:rPr>
              <w:t xml:space="preserve"> </w:t>
            </w:r>
            <w:r w:rsidRPr="00D46ED9">
              <w:rPr>
                <w:rFonts w:ascii="Bookman Old Style" w:hAnsi="Bookman Old Style"/>
                <w:szCs w:val="23"/>
              </w:rPr>
              <w:t xml:space="preserve">(IRDA) as per Annexure-IIB(ISB Format) of section-4 of bid </w:t>
            </w:r>
            <w:r w:rsidRPr="00D46ED9">
              <w:rPr>
                <w:rFonts w:ascii="Bookman Old Style" w:hAnsi="Bookman Old Style"/>
                <w:szCs w:val="23"/>
              </w:rPr>
              <w:lastRenderedPageBreak/>
              <w:t xml:space="preserve">document OR in the form Bank </w:t>
            </w:r>
            <w:proofErr w:type="gramStart"/>
            <w:r w:rsidRPr="00D46ED9">
              <w:rPr>
                <w:rFonts w:ascii="Bookman Old Style" w:hAnsi="Bookman Old Style"/>
                <w:szCs w:val="23"/>
              </w:rPr>
              <w:t>Guarantees  as</w:t>
            </w:r>
            <w:proofErr w:type="gramEnd"/>
            <w:r w:rsidRPr="00D46ED9">
              <w:rPr>
                <w:rFonts w:ascii="Bookman Old Style" w:hAnsi="Bookman Old Style"/>
                <w:szCs w:val="23"/>
              </w:rPr>
              <w:t xml:space="preserve"> per Annexure-</w:t>
            </w:r>
            <w:proofErr w:type="gramStart"/>
            <w:r w:rsidRPr="00D46ED9">
              <w:rPr>
                <w:rFonts w:ascii="Bookman Old Style" w:hAnsi="Bookman Old Style"/>
                <w:szCs w:val="23"/>
              </w:rPr>
              <w:t>IIA(</w:t>
            </w:r>
            <w:proofErr w:type="gramEnd"/>
            <w:r w:rsidRPr="00D46ED9">
              <w:rPr>
                <w:rFonts w:ascii="Bookman Old Style" w:hAnsi="Bookman Old Style"/>
                <w:szCs w:val="23"/>
              </w:rPr>
              <w:t xml:space="preserve">BG Format) of Section-4 of the bid </w:t>
            </w:r>
            <w:proofErr w:type="gramStart"/>
            <w:r w:rsidRPr="00D46ED9">
              <w:rPr>
                <w:rFonts w:ascii="Bookman Old Style" w:hAnsi="Bookman Old Style"/>
                <w:szCs w:val="23"/>
              </w:rPr>
              <w:t>document  issued</w:t>
            </w:r>
            <w:proofErr w:type="gramEnd"/>
            <w:r w:rsidRPr="00D46ED9">
              <w:rPr>
                <w:rFonts w:ascii="Bookman Old Style" w:hAnsi="Bookman Old Style"/>
                <w:szCs w:val="23"/>
              </w:rPr>
              <w:t xml:space="preserve"> </w:t>
            </w:r>
            <w:r w:rsidRPr="00D46ED9">
              <w:rPr>
                <w:rFonts w:ascii="Bookman Old Style" w:hAnsi="Bookman Old Style"/>
                <w:szCs w:val="23"/>
                <w:lang w:val="en-IN"/>
              </w:rPr>
              <w:t xml:space="preserve">either by a Nationalized/ Scheduled Bank covering </w:t>
            </w:r>
            <w:r w:rsidRPr="00D46ED9">
              <w:rPr>
                <w:rFonts w:ascii="Bookman Old Style" w:hAnsi="Bookman Old Style"/>
                <w:b/>
                <w:szCs w:val="23"/>
                <w:lang w:val="en-IN"/>
              </w:rPr>
              <w:t>45 days</w:t>
            </w:r>
            <w:r w:rsidRPr="00D46ED9">
              <w:rPr>
                <w:rFonts w:ascii="Bookman Old Style" w:hAnsi="Bookman Old Style"/>
                <w:szCs w:val="23"/>
                <w:lang w:val="en-IN"/>
              </w:rPr>
              <w:t xml:space="preserve"> after the Validity Period of the Bid including Period of Extension, if any required by the Owner. </w:t>
            </w:r>
          </w:p>
          <w:p w14:paraId="07E14483" w14:textId="77777777" w:rsidR="00D56A16" w:rsidRPr="00D46ED9" w:rsidRDefault="00D56A16" w:rsidP="00D56A16">
            <w:pPr>
              <w:pStyle w:val="NoSpacing"/>
              <w:ind w:left="522" w:hanging="450"/>
              <w:jc w:val="both"/>
              <w:rPr>
                <w:rFonts w:ascii="Bookman Old Style" w:hAnsi="Bookman Old Style"/>
                <w:szCs w:val="23"/>
                <w:lang w:val="en-IN"/>
              </w:rPr>
            </w:pPr>
            <w:r w:rsidRPr="00D46ED9">
              <w:rPr>
                <w:rFonts w:ascii="Bookman Old Style" w:hAnsi="Bookman Old Style"/>
                <w:szCs w:val="23"/>
                <w:lang w:val="en-IN"/>
              </w:rPr>
              <w:t xml:space="preserve">      </w:t>
            </w:r>
          </w:p>
          <w:p w14:paraId="680E186C" w14:textId="77777777" w:rsidR="00D56A16" w:rsidRPr="00D46ED9" w:rsidRDefault="00D56A16" w:rsidP="00D56A16">
            <w:pPr>
              <w:pStyle w:val="NoSpacing"/>
              <w:ind w:left="522" w:hanging="450"/>
              <w:jc w:val="both"/>
              <w:rPr>
                <w:rFonts w:ascii="Bookman Old Style" w:hAnsi="Bookman Old Style"/>
                <w:b/>
                <w:szCs w:val="23"/>
                <w:lang w:val="en-IN"/>
              </w:rPr>
            </w:pPr>
            <w:r w:rsidRPr="00D46ED9">
              <w:rPr>
                <w:rFonts w:ascii="Bookman Old Style" w:hAnsi="Bookman Old Style"/>
                <w:szCs w:val="23"/>
                <w:lang w:val="en-IN"/>
              </w:rPr>
              <w:t xml:space="preserve">      Also, the Bidder shall scan the Bank Guarantee/Insurance Surety Bond towards EMD and upload the same in the prescribed format in the </w:t>
            </w:r>
            <w:r w:rsidRPr="00D46ED9">
              <w:rPr>
                <w:rFonts w:ascii="Bookman Old Style" w:hAnsi="Bookman Old Style"/>
                <w:szCs w:val="23"/>
              </w:rPr>
              <w:t>Karnataka Public Procurement P</w:t>
            </w:r>
            <w:proofErr w:type="spellStart"/>
            <w:r w:rsidRPr="00D46ED9">
              <w:rPr>
                <w:rFonts w:ascii="Bookman Old Style" w:hAnsi="Bookman Old Style"/>
                <w:szCs w:val="23"/>
                <w:lang w:val="en-IN"/>
              </w:rPr>
              <w:t>ortal</w:t>
            </w:r>
            <w:proofErr w:type="spellEnd"/>
            <w:r w:rsidRPr="00D46ED9">
              <w:rPr>
                <w:rFonts w:ascii="Bookman Old Style" w:hAnsi="Bookman Old Style"/>
                <w:szCs w:val="23"/>
                <w:lang w:val="en-IN"/>
              </w:rPr>
              <w:t xml:space="preserve"> to enable the owner for verification of EMD BG/ISB at the time of opening of Techno commercial bid, failing which the offer will be rejected. </w:t>
            </w:r>
            <w:r w:rsidRPr="00D46ED9">
              <w:rPr>
                <w:rFonts w:ascii="Bookman Old Style" w:hAnsi="Bookman Old Style"/>
                <w:b/>
                <w:szCs w:val="23"/>
                <w:lang w:val="en-IN"/>
              </w:rPr>
              <w:t xml:space="preserve"> </w:t>
            </w:r>
          </w:p>
          <w:p w14:paraId="7FCBE855" w14:textId="77777777" w:rsidR="00D56A16" w:rsidRPr="00D46ED9" w:rsidRDefault="00D56A16" w:rsidP="00D56A16">
            <w:pPr>
              <w:pStyle w:val="NoSpacing"/>
              <w:ind w:left="522" w:hanging="450"/>
              <w:jc w:val="both"/>
              <w:rPr>
                <w:rFonts w:ascii="Bookman Old Style" w:hAnsi="Bookman Old Style"/>
              </w:rPr>
            </w:pPr>
            <w:r w:rsidRPr="00D46ED9">
              <w:rPr>
                <w:rFonts w:ascii="Bookman Old Style" w:hAnsi="Bookman Old Style"/>
                <w:szCs w:val="23"/>
                <w:lang w:val="en-IN"/>
              </w:rPr>
              <w:t xml:space="preserve">      Also, the Bidder shall ensure that the Bank Guarantee/ISB towards EMD shall be sent in original to the Chief Engineer, </w:t>
            </w:r>
            <w:proofErr w:type="spellStart"/>
            <w:r w:rsidRPr="00D46ED9">
              <w:rPr>
                <w:rFonts w:ascii="Bookman Old Style" w:hAnsi="Bookman Old Style"/>
                <w:szCs w:val="23"/>
                <w:lang w:val="en-IN"/>
              </w:rPr>
              <w:t>Electy</w:t>
            </w:r>
            <w:proofErr w:type="spellEnd"/>
            <w:r w:rsidRPr="00D46ED9">
              <w:rPr>
                <w:rFonts w:ascii="Bookman Old Style" w:hAnsi="Bookman Old Style"/>
                <w:szCs w:val="23"/>
                <w:lang w:val="en-IN"/>
              </w:rPr>
              <w:t>., Transmission Operations  Zone, KPTCL, Bagalkote, so as to reach after the last date of submission of bid &amp; on or before the date &amp; time notified for opening of Techno Commercial Bids, in a sealed cover, failing which their bid will not be opened</w:t>
            </w:r>
            <w:r w:rsidRPr="00D46ED9">
              <w:rPr>
                <w:rFonts w:ascii="Bookman Old Style" w:hAnsi="Bookman Old Style"/>
              </w:rPr>
              <w:t xml:space="preserve">. </w:t>
            </w:r>
          </w:p>
          <w:p w14:paraId="4C9D03CF" w14:textId="77777777" w:rsidR="00D56A16" w:rsidRPr="00D46ED9" w:rsidRDefault="00D56A16" w:rsidP="00D56A16">
            <w:pPr>
              <w:pStyle w:val="NoSpacing"/>
              <w:ind w:left="742" w:hanging="382"/>
              <w:jc w:val="both"/>
              <w:rPr>
                <w:rFonts w:ascii="Bookman Old Style" w:hAnsi="Bookman Old Style"/>
                <w:b/>
                <w:bCs/>
                <w:sz w:val="14"/>
              </w:rPr>
            </w:pPr>
          </w:p>
          <w:p w14:paraId="3E3C8693" w14:textId="77777777" w:rsidR="00D56A16" w:rsidRPr="003413CC" w:rsidRDefault="00D56A16" w:rsidP="00D56A16">
            <w:pPr>
              <w:pStyle w:val="NoSpacing"/>
              <w:ind w:left="459"/>
              <w:jc w:val="both"/>
              <w:rPr>
                <w:rFonts w:ascii="Bookman Old Style" w:hAnsi="Bookman Old Style"/>
                <w:b/>
                <w:bCs/>
                <w:sz w:val="2"/>
              </w:rPr>
            </w:pPr>
          </w:p>
        </w:tc>
      </w:tr>
      <w:tr w:rsidR="00D56A16" w:rsidRPr="003413CC" w14:paraId="6D3883CF" w14:textId="77777777" w:rsidTr="001B383B">
        <w:trPr>
          <w:trHeight w:val="5235"/>
        </w:trPr>
        <w:tc>
          <w:tcPr>
            <w:tcW w:w="720" w:type="dxa"/>
          </w:tcPr>
          <w:p w14:paraId="2C7559DC"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lastRenderedPageBreak/>
              <w:t>6</w:t>
            </w:r>
          </w:p>
        </w:tc>
        <w:tc>
          <w:tcPr>
            <w:tcW w:w="2991" w:type="dxa"/>
          </w:tcPr>
          <w:p w14:paraId="2D050A84"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Qualifying requirement of Bidder</w:t>
            </w:r>
          </w:p>
        </w:tc>
        <w:tc>
          <w:tcPr>
            <w:tcW w:w="6804" w:type="dxa"/>
            <w:tcBorders>
              <w:bottom w:val="single" w:sz="4" w:space="0" w:color="auto"/>
            </w:tcBorders>
            <w:vAlign w:val="center"/>
          </w:tcPr>
          <w:p w14:paraId="35712945" w14:textId="77777777" w:rsidR="00D56A16" w:rsidRPr="003413CC" w:rsidRDefault="00D56A16" w:rsidP="00D56A16">
            <w:pPr>
              <w:pStyle w:val="ListParagraph"/>
              <w:numPr>
                <w:ilvl w:val="0"/>
                <w:numId w:val="8"/>
              </w:numPr>
              <w:tabs>
                <w:tab w:val="left" w:pos="459"/>
              </w:tabs>
              <w:spacing w:after="200"/>
              <w:ind w:hanging="1351"/>
              <w:rPr>
                <w:rFonts w:ascii="Bookman Old Style" w:hAnsi="Bookman Old Style"/>
                <w:b/>
              </w:rPr>
            </w:pPr>
            <w:r w:rsidRPr="003413CC">
              <w:rPr>
                <w:rFonts w:ascii="Bookman Old Style" w:hAnsi="Bookman Old Style"/>
                <w:b/>
              </w:rPr>
              <w:t>Eligible Tenderers:</w:t>
            </w:r>
          </w:p>
          <w:p w14:paraId="51490233" w14:textId="432F78B6" w:rsidR="00D56A16" w:rsidRPr="003413CC" w:rsidRDefault="00D56A16" w:rsidP="00D56A16">
            <w:pPr>
              <w:pStyle w:val="ListParagraph"/>
              <w:numPr>
                <w:ilvl w:val="1"/>
                <w:numId w:val="7"/>
              </w:numPr>
              <w:spacing w:after="200"/>
              <w:ind w:left="459" w:hanging="459"/>
              <w:jc w:val="both"/>
              <w:rPr>
                <w:rFonts w:ascii="Bookman Old Style" w:hAnsi="Bookman Old Style"/>
              </w:rPr>
            </w:pPr>
            <w:r w:rsidRPr="003413CC">
              <w:rPr>
                <w:rFonts w:ascii="Bookman Old Style" w:eastAsia="Calibri" w:hAnsi="Bookman Old Style"/>
                <w:bCs/>
                <w:sz w:val="23"/>
                <w:szCs w:val="23"/>
              </w:rPr>
              <w:t xml:space="preserve">The Tenderer/Bidder shall possess valid </w:t>
            </w:r>
            <w:r w:rsidRPr="003413CC">
              <w:rPr>
                <w:rFonts w:ascii="Bookman Old Style" w:eastAsia="Calibri" w:hAnsi="Bookman Old Style"/>
                <w:b/>
                <w:bCs/>
                <w:sz w:val="23"/>
                <w:szCs w:val="23"/>
              </w:rPr>
              <w:t>Super Grade Electrical Contractors License</w:t>
            </w:r>
            <w:r w:rsidRPr="003413CC">
              <w:rPr>
                <w:rFonts w:ascii="Bookman Old Style" w:eastAsia="Calibri" w:hAnsi="Bookman Old Style"/>
                <w:bCs/>
                <w:sz w:val="23"/>
                <w:szCs w:val="23"/>
              </w:rPr>
              <w:t xml:space="preserve"> issued by the Government of Karnataka OR Valid Form J-1 verification letter issued by the Chief Electrical Inspectorate, Govt. of Karnataka to other State Electrical Contractor License Holder as on the date of Bid Submission</w:t>
            </w:r>
            <w:r w:rsidRPr="003413CC">
              <w:rPr>
                <w:rFonts w:ascii="Bookman Old Style" w:eastAsia="Calibri" w:hAnsi="Bookman Old Style"/>
                <w:bCs/>
                <w:sz w:val="23"/>
                <w:szCs w:val="23"/>
                <w:lang w:val="en-IN"/>
              </w:rPr>
              <w:t xml:space="preserve"> and shall upload the same along with other Bidding documents failing which the offer will be rejected</w:t>
            </w:r>
            <w:r w:rsidRPr="003413CC">
              <w:rPr>
                <w:rFonts w:ascii="Bookman Old Style" w:hAnsi="Bookman Old Style"/>
                <w:bCs/>
              </w:rPr>
              <w:t>.</w:t>
            </w:r>
          </w:p>
          <w:p w14:paraId="78E638F6" w14:textId="77777777" w:rsidR="00D56A16" w:rsidRPr="003413CC" w:rsidRDefault="00D56A16" w:rsidP="00D56A16">
            <w:pPr>
              <w:pStyle w:val="ListParagraph"/>
              <w:numPr>
                <w:ilvl w:val="1"/>
                <w:numId w:val="7"/>
              </w:numPr>
              <w:spacing w:after="200"/>
              <w:ind w:left="459" w:hanging="459"/>
              <w:jc w:val="both"/>
              <w:rPr>
                <w:rFonts w:ascii="Bookman Old Style" w:hAnsi="Bookman Old Style"/>
              </w:rPr>
            </w:pPr>
            <w:r w:rsidRPr="003413CC">
              <w:rPr>
                <w:rFonts w:ascii="Bookman Old Style" w:hAnsi="Bookman Old Style"/>
                <w:sz w:val="23"/>
                <w:szCs w:val="23"/>
              </w:rPr>
              <w:t>Tenderers shall not be under a declaration of ineligibility for corrupt and fraudulent practices issued by the Government of Karnataka.</w:t>
            </w:r>
          </w:p>
          <w:p w14:paraId="33243EC9" w14:textId="77777777" w:rsidR="00D56A16" w:rsidRPr="003413CC" w:rsidRDefault="00D56A16" w:rsidP="00D56A16">
            <w:pPr>
              <w:pStyle w:val="ListParagraph"/>
              <w:numPr>
                <w:ilvl w:val="1"/>
                <w:numId w:val="7"/>
              </w:numPr>
              <w:spacing w:after="200"/>
              <w:ind w:left="459" w:hanging="459"/>
              <w:jc w:val="both"/>
              <w:rPr>
                <w:rFonts w:ascii="Bookman Old Style" w:hAnsi="Bookman Old Style"/>
                <w:b/>
              </w:rPr>
            </w:pPr>
            <w:r w:rsidRPr="003413CC">
              <w:rPr>
                <w:rFonts w:ascii="Bookman Old Style" w:hAnsi="Bookman Old Style"/>
                <w:b/>
                <w:sz w:val="23"/>
                <w:szCs w:val="23"/>
              </w:rPr>
              <w:t>Tenders from Consortium/Joint ventures are not acceptable</w:t>
            </w:r>
            <w:r w:rsidRPr="003413CC">
              <w:rPr>
                <w:rFonts w:ascii="Bookman Old Style" w:hAnsi="Bookman Old Style"/>
                <w:b/>
              </w:rPr>
              <w:t>.</w:t>
            </w:r>
          </w:p>
          <w:p w14:paraId="108983F5" w14:textId="77777777" w:rsidR="00D56A16" w:rsidRPr="003413CC" w:rsidRDefault="00D56A16" w:rsidP="00D56A16">
            <w:pPr>
              <w:pStyle w:val="ListParagraph"/>
              <w:numPr>
                <w:ilvl w:val="1"/>
                <w:numId w:val="7"/>
              </w:numPr>
              <w:ind w:left="459" w:hanging="459"/>
              <w:jc w:val="both"/>
              <w:rPr>
                <w:rFonts w:ascii="Bookman Old Style" w:hAnsi="Bookman Old Style"/>
                <w:b/>
                <w:u w:val="single"/>
              </w:rPr>
            </w:pPr>
            <w:r w:rsidRPr="003413CC">
              <w:rPr>
                <w:rFonts w:ascii="Bookman Old Style" w:hAnsi="Bookman Old Style"/>
                <w:b/>
                <w:u w:val="single"/>
              </w:rPr>
              <w:t>General Requirements:</w:t>
            </w:r>
          </w:p>
          <w:p w14:paraId="069806CE" w14:textId="77777777" w:rsidR="00D56A16" w:rsidRPr="003413CC" w:rsidRDefault="00D56A16" w:rsidP="00D56A16">
            <w:pPr>
              <w:rPr>
                <w:rFonts w:ascii="Bookman Old Style" w:hAnsi="Bookman Old Style"/>
              </w:rPr>
            </w:pPr>
            <w:r w:rsidRPr="003413CC">
              <w:rPr>
                <w:rFonts w:ascii="Bookman Old Style" w:hAnsi="Bookman Old Style"/>
                <w:sz w:val="23"/>
                <w:szCs w:val="23"/>
              </w:rPr>
              <w:t>The Bidder should have the following Qualifying Requirements</w:t>
            </w:r>
            <w:r w:rsidRPr="003413CC">
              <w:rPr>
                <w:rFonts w:ascii="Bookman Old Style" w:hAnsi="Bookman Old Style"/>
              </w:rPr>
              <w:t>:</w:t>
            </w:r>
          </w:p>
          <w:p w14:paraId="1149B42D" w14:textId="08584AD8" w:rsidR="00D56A16" w:rsidRPr="003413CC" w:rsidRDefault="00D56A16" w:rsidP="00D56A16">
            <w:pPr>
              <w:pStyle w:val="ListParagraph"/>
              <w:numPr>
                <w:ilvl w:val="0"/>
                <w:numId w:val="4"/>
              </w:numPr>
              <w:spacing w:after="200"/>
              <w:ind w:left="742" w:hanging="283"/>
              <w:jc w:val="both"/>
              <w:rPr>
                <w:rFonts w:ascii="Bookman Old Style" w:hAnsi="Bookman Old Style"/>
              </w:rPr>
            </w:pPr>
            <w:r w:rsidRPr="003413CC">
              <w:rPr>
                <w:rFonts w:ascii="Bookman Old Style" w:eastAsia="Calibri" w:hAnsi="Bookman Old Style"/>
                <w:sz w:val="23"/>
                <w:szCs w:val="23"/>
              </w:rPr>
              <w:t xml:space="preserve">Bidder shall be financially sound and shall submit </w:t>
            </w:r>
            <w:r w:rsidRPr="003413CC">
              <w:rPr>
                <w:rFonts w:ascii="Bookman Old Style" w:eastAsia="Calibri" w:hAnsi="Bookman Old Style"/>
                <w:b/>
                <w:sz w:val="23"/>
                <w:szCs w:val="23"/>
              </w:rPr>
              <w:t>audited financial reports</w:t>
            </w:r>
            <w:r>
              <w:rPr>
                <w:rFonts w:ascii="Bookman Old Style" w:eastAsia="Calibri" w:hAnsi="Bookman Old Style"/>
                <w:b/>
                <w:sz w:val="23"/>
                <w:szCs w:val="23"/>
              </w:rPr>
              <w:t xml:space="preserve"> </w:t>
            </w:r>
            <w:r w:rsidRPr="003413CC">
              <w:rPr>
                <w:rFonts w:ascii="Bookman Old Style" w:eastAsia="Calibri" w:hAnsi="Bookman Old Style"/>
                <w:b/>
                <w:sz w:val="23"/>
                <w:szCs w:val="23"/>
              </w:rPr>
              <w:t>for last five years</w:t>
            </w:r>
            <w:r w:rsidRPr="003413CC">
              <w:rPr>
                <w:rFonts w:ascii="Bookman Old Style" w:eastAsia="Calibri" w:hAnsi="Bookman Old Style"/>
                <w:sz w:val="23"/>
                <w:szCs w:val="23"/>
              </w:rPr>
              <w:t xml:space="preserve"> preceding the date of Bid submission. Bidder shall have adequate knowledge of Sub-Stations and Transmission Lines Design procedures including Quality Control and shall have infrastructure and Erection facilities and capacity to execute the Works</w:t>
            </w:r>
            <w:r w:rsidRPr="003413CC">
              <w:rPr>
                <w:rFonts w:ascii="Bookman Old Style" w:hAnsi="Bookman Old Style"/>
              </w:rPr>
              <w:t>.</w:t>
            </w:r>
          </w:p>
          <w:p w14:paraId="5391E3AF" w14:textId="77777777" w:rsidR="00D56A16" w:rsidRPr="003413CC" w:rsidRDefault="00D56A16" w:rsidP="00D56A16">
            <w:pPr>
              <w:pStyle w:val="ListParagraph"/>
              <w:numPr>
                <w:ilvl w:val="0"/>
                <w:numId w:val="4"/>
              </w:numPr>
              <w:ind w:left="742" w:hanging="283"/>
              <w:jc w:val="both"/>
              <w:rPr>
                <w:rFonts w:ascii="Bookman Old Style" w:hAnsi="Bookman Old Style"/>
              </w:rPr>
            </w:pPr>
            <w:proofErr w:type="spellStart"/>
            <w:proofErr w:type="gramStart"/>
            <w:r w:rsidRPr="003413CC">
              <w:rPr>
                <w:rFonts w:ascii="Bookman Old Style" w:hAnsi="Bookman Old Style"/>
                <w:b/>
                <w:u w:val="single"/>
              </w:rPr>
              <w:t>Litigation</w:t>
            </w:r>
            <w:r w:rsidRPr="003413CC">
              <w:rPr>
                <w:rFonts w:ascii="Bookman Old Style" w:hAnsi="Bookman Old Style"/>
                <w:b/>
              </w:rPr>
              <w:t>:</w:t>
            </w:r>
            <w:r w:rsidRPr="003413CC">
              <w:rPr>
                <w:rFonts w:ascii="Bookman Old Style" w:eastAsia="Calibri" w:hAnsi="Bookman Old Style"/>
                <w:sz w:val="23"/>
                <w:szCs w:val="23"/>
              </w:rPr>
              <w:t>The</w:t>
            </w:r>
            <w:proofErr w:type="spellEnd"/>
            <w:proofErr w:type="gramEnd"/>
            <w:r w:rsidRPr="003413CC">
              <w:rPr>
                <w:rFonts w:ascii="Bookman Old Style" w:eastAsia="Calibri" w:hAnsi="Bookman Old Style"/>
                <w:sz w:val="23"/>
                <w:szCs w:val="23"/>
              </w:rPr>
              <w:t xml:space="preserve"> Tenderer shall provide detailed information on </w:t>
            </w:r>
            <w:r w:rsidRPr="003413CC">
              <w:rPr>
                <w:rFonts w:ascii="Bookman Old Style" w:eastAsia="Calibri" w:hAnsi="Bookman Old Style"/>
                <w:b/>
                <w:sz w:val="23"/>
                <w:szCs w:val="23"/>
              </w:rPr>
              <w:t>any litigation or arbitration</w:t>
            </w:r>
            <w:r w:rsidRPr="003413CC">
              <w:rPr>
                <w:rFonts w:ascii="Bookman Old Style" w:eastAsia="Calibri" w:hAnsi="Bookman Old Style"/>
                <w:sz w:val="23"/>
                <w:szCs w:val="23"/>
              </w:rPr>
              <w:t xml:space="preserve"> arising out of contracts completed or under </w:t>
            </w:r>
            <w:r w:rsidRPr="003413CC">
              <w:rPr>
                <w:rFonts w:ascii="Bookman Old Style" w:eastAsia="Calibri" w:hAnsi="Bookman Old Style"/>
                <w:sz w:val="23"/>
                <w:szCs w:val="23"/>
              </w:rPr>
              <w:lastRenderedPageBreak/>
              <w:t>execution by it over the last five years with KPTCL. A history of awards involving litigations against the bidder or any party or JV/Consortium p</w:t>
            </w:r>
            <w:r w:rsidRPr="003413CC">
              <w:rPr>
                <w:rFonts w:ascii="Bookman Old Style" w:eastAsia="Calibri" w:hAnsi="Bookman Old Style"/>
                <w:bCs/>
                <w:sz w:val="23"/>
                <w:szCs w:val="23"/>
              </w:rPr>
              <w:t>a</w:t>
            </w:r>
            <w:r w:rsidRPr="003413CC">
              <w:rPr>
                <w:rFonts w:ascii="Bookman Old Style" w:eastAsia="Calibri" w:hAnsi="Bookman Old Style"/>
                <w:sz w:val="23"/>
                <w:szCs w:val="23"/>
              </w:rPr>
              <w:t>rtner may result in rejection of bid</w:t>
            </w:r>
            <w:r w:rsidRPr="003413CC">
              <w:rPr>
                <w:rFonts w:ascii="Bookman Old Style" w:hAnsi="Bookman Old Style"/>
              </w:rPr>
              <w:t>.</w:t>
            </w:r>
          </w:p>
          <w:p w14:paraId="1ED89967" w14:textId="77777777" w:rsidR="00D56A16" w:rsidRPr="003413CC" w:rsidRDefault="00D56A16" w:rsidP="00D56A16">
            <w:pPr>
              <w:pStyle w:val="ListParagraph"/>
              <w:numPr>
                <w:ilvl w:val="0"/>
                <w:numId w:val="4"/>
              </w:numPr>
              <w:ind w:left="742" w:hanging="283"/>
              <w:jc w:val="both"/>
              <w:rPr>
                <w:rFonts w:ascii="Bookman Old Style" w:hAnsi="Bookman Old Style"/>
              </w:rPr>
            </w:pPr>
            <w:r w:rsidRPr="003413CC">
              <w:rPr>
                <w:rFonts w:ascii="Bookman Old Style" w:eastAsia="Calibri" w:hAnsi="Bookman Old Style"/>
                <w:sz w:val="23"/>
                <w:szCs w:val="23"/>
              </w:rPr>
              <w:t xml:space="preserve">The Tenderer/bidder should not have been </w:t>
            </w:r>
            <w:r w:rsidRPr="003413CC">
              <w:rPr>
                <w:rFonts w:ascii="Bookman Old Style" w:eastAsia="Calibri" w:hAnsi="Bookman Old Style"/>
                <w:b/>
                <w:sz w:val="23"/>
                <w:szCs w:val="23"/>
              </w:rPr>
              <w:t>Blacklisted/</w:t>
            </w:r>
            <w:proofErr w:type="spellStart"/>
            <w:proofErr w:type="gramStart"/>
            <w:r w:rsidRPr="003413CC">
              <w:rPr>
                <w:rFonts w:ascii="Bookman Old Style" w:eastAsia="Calibri" w:hAnsi="Bookman Old Style"/>
                <w:b/>
                <w:sz w:val="23"/>
                <w:szCs w:val="23"/>
              </w:rPr>
              <w:t>disqualifiedfor</w:t>
            </w:r>
            <w:proofErr w:type="spellEnd"/>
            <w:proofErr w:type="gramEnd"/>
            <w:r w:rsidRPr="003413CC">
              <w:rPr>
                <w:rFonts w:ascii="Bookman Old Style" w:eastAsia="Calibri" w:hAnsi="Bookman Old Style"/>
                <w:b/>
                <w:sz w:val="23"/>
                <w:szCs w:val="23"/>
              </w:rPr>
              <w:t xml:space="preserve"> non-performance</w:t>
            </w:r>
            <w:r w:rsidRPr="003413CC">
              <w:rPr>
                <w:rFonts w:ascii="Bookman Old Style" w:eastAsia="Calibri" w:hAnsi="Bookman Old Style"/>
                <w:sz w:val="23"/>
                <w:szCs w:val="23"/>
              </w:rPr>
              <w:t xml:space="preserve"> in any of the Government utilities in the </w:t>
            </w:r>
            <w:r w:rsidRPr="003413CC">
              <w:rPr>
                <w:rFonts w:ascii="Bookman Old Style" w:eastAsia="Calibri" w:hAnsi="Bookman Old Style"/>
                <w:b/>
                <w:sz w:val="23"/>
                <w:szCs w:val="23"/>
              </w:rPr>
              <w:t>past five years</w:t>
            </w:r>
            <w:r w:rsidRPr="003413CC">
              <w:rPr>
                <w:rFonts w:ascii="Bookman Old Style" w:eastAsia="Calibri" w:hAnsi="Bookman Old Style"/>
                <w:sz w:val="23"/>
                <w:szCs w:val="23"/>
              </w:rPr>
              <w:t xml:space="preserve"> as on date of Bid opening. Then in such cases, the offer of the bidder will be summarily rejected</w:t>
            </w:r>
            <w:r w:rsidRPr="003413CC">
              <w:rPr>
                <w:rFonts w:ascii="Bookman Old Style" w:hAnsi="Bookman Old Style"/>
              </w:rPr>
              <w:t>.</w:t>
            </w:r>
          </w:p>
          <w:p w14:paraId="7681BC50" w14:textId="77777777" w:rsidR="00D56A16" w:rsidRPr="003413CC" w:rsidRDefault="00D56A16" w:rsidP="00D56A16">
            <w:pPr>
              <w:pStyle w:val="ListParagraph"/>
              <w:ind w:left="742"/>
              <w:jc w:val="both"/>
              <w:rPr>
                <w:rFonts w:ascii="Bookman Old Style" w:hAnsi="Bookman Old Style"/>
                <w:sz w:val="2"/>
              </w:rPr>
            </w:pPr>
          </w:p>
          <w:p w14:paraId="6A22363B" w14:textId="77777777" w:rsidR="00D56A16" w:rsidRPr="003413CC" w:rsidRDefault="00D56A16" w:rsidP="00D56A16">
            <w:pPr>
              <w:pStyle w:val="ListParagraph"/>
              <w:numPr>
                <w:ilvl w:val="0"/>
                <w:numId w:val="4"/>
              </w:numPr>
              <w:spacing w:after="200"/>
              <w:ind w:left="742" w:hanging="283"/>
              <w:jc w:val="both"/>
              <w:rPr>
                <w:rFonts w:ascii="Bookman Old Style" w:hAnsi="Bookman Old Style"/>
              </w:rPr>
            </w:pPr>
            <w:r w:rsidRPr="003413CC">
              <w:rPr>
                <w:rFonts w:ascii="Bookman Old Style" w:eastAsia="Calibri" w:hAnsi="Bookman Old Style"/>
                <w:sz w:val="23"/>
                <w:szCs w:val="23"/>
              </w:rPr>
              <w:t xml:space="preserve">The offer of the Tenderer/bidder is </w:t>
            </w:r>
            <w:r w:rsidRPr="003413CC">
              <w:rPr>
                <w:rFonts w:ascii="Bookman Old Style" w:eastAsia="Calibri" w:hAnsi="Bookman Old Style"/>
                <w:b/>
                <w:sz w:val="23"/>
                <w:szCs w:val="23"/>
              </w:rPr>
              <w:t>liable for rejection</w:t>
            </w:r>
            <w:r w:rsidRPr="003413CC">
              <w:rPr>
                <w:rFonts w:ascii="Bookman Old Style" w:eastAsia="Calibri" w:hAnsi="Bookman Old Style"/>
                <w:sz w:val="23"/>
                <w:szCs w:val="23"/>
              </w:rPr>
              <w:t xml:space="preserve"> in following cases</w:t>
            </w:r>
            <w:r w:rsidRPr="003413CC">
              <w:rPr>
                <w:rFonts w:ascii="Bookman Old Style" w:hAnsi="Bookman Old Style"/>
              </w:rPr>
              <w:t>:</w:t>
            </w:r>
          </w:p>
          <w:p w14:paraId="3D87684D" w14:textId="77777777" w:rsidR="00D56A16" w:rsidRPr="003413CC" w:rsidRDefault="00D56A16" w:rsidP="00D56A16">
            <w:pPr>
              <w:pStyle w:val="ListParagraph"/>
              <w:numPr>
                <w:ilvl w:val="5"/>
                <w:numId w:val="9"/>
              </w:numPr>
              <w:spacing w:after="200"/>
              <w:ind w:left="1168" w:hanging="284"/>
              <w:jc w:val="both"/>
              <w:rPr>
                <w:rFonts w:ascii="Bookman Old Style" w:hAnsi="Bookman Old Style"/>
                <w:i/>
              </w:rPr>
            </w:pPr>
            <w:r w:rsidRPr="003413CC">
              <w:rPr>
                <w:rFonts w:ascii="Bookman Old Style" w:eastAsia="Calibri" w:hAnsi="Bookman Old Style"/>
                <w:i/>
                <w:sz w:val="23"/>
                <w:szCs w:val="23"/>
              </w:rPr>
              <w:t>Where the zonal Chief Engineers/CEE(T&amp;P) have issued notices in respect of ongoing works in the last 6 months as on date of bid submission invoking ‘</w:t>
            </w:r>
            <w:r w:rsidRPr="003413CC">
              <w:rPr>
                <w:rFonts w:ascii="Bookman Old Style" w:eastAsia="Calibri" w:hAnsi="Bookman Old Style"/>
                <w:b/>
                <w:i/>
                <w:sz w:val="23"/>
                <w:szCs w:val="23"/>
              </w:rPr>
              <w:t>Risk &amp; Cost’</w:t>
            </w:r>
            <w:r w:rsidRPr="003413CC">
              <w:rPr>
                <w:rFonts w:ascii="Bookman Old Style" w:eastAsia="Calibri" w:hAnsi="Bookman Old Style"/>
                <w:i/>
                <w:sz w:val="23"/>
                <w:szCs w:val="23"/>
              </w:rPr>
              <w:t xml:space="preserve"> clause and where the work is not completed/ charged</w:t>
            </w:r>
            <w:r w:rsidRPr="003413CC">
              <w:rPr>
                <w:rFonts w:ascii="Bookman Old Style" w:hAnsi="Bookman Old Style"/>
                <w:i/>
              </w:rPr>
              <w:t>.</w:t>
            </w:r>
          </w:p>
          <w:p w14:paraId="0EB916E9" w14:textId="77777777" w:rsidR="00D56A16" w:rsidRPr="003413CC" w:rsidRDefault="00D56A16" w:rsidP="00D56A16">
            <w:pPr>
              <w:pStyle w:val="ListParagraph"/>
              <w:numPr>
                <w:ilvl w:val="5"/>
                <w:numId w:val="9"/>
              </w:numPr>
              <w:spacing w:after="200"/>
              <w:ind w:left="1168" w:hanging="284"/>
              <w:jc w:val="both"/>
              <w:rPr>
                <w:rFonts w:ascii="Bookman Old Style" w:hAnsi="Bookman Old Style"/>
                <w:i/>
              </w:rPr>
            </w:pPr>
            <w:r w:rsidRPr="003413CC">
              <w:rPr>
                <w:rFonts w:ascii="Bookman Old Style" w:eastAsia="Calibri" w:hAnsi="Bookman Old Style"/>
                <w:i/>
                <w:sz w:val="23"/>
                <w:szCs w:val="23"/>
              </w:rPr>
              <w:t xml:space="preserve">Where the zonal Chief Engineers/CEE(T&amp;P) have issued notices in the last 6 months as on date of bid submission invoking </w:t>
            </w:r>
            <w:r w:rsidRPr="003413CC">
              <w:rPr>
                <w:rFonts w:ascii="Bookman Old Style" w:eastAsia="Calibri" w:hAnsi="Bookman Old Style"/>
                <w:b/>
                <w:i/>
                <w:sz w:val="23"/>
                <w:szCs w:val="23"/>
              </w:rPr>
              <w:t xml:space="preserve">‘Risk &amp; Cost’ </w:t>
            </w:r>
            <w:r w:rsidRPr="003413CC">
              <w:rPr>
                <w:rFonts w:ascii="Bookman Old Style" w:eastAsia="Calibri" w:hAnsi="Bookman Old Style"/>
                <w:i/>
                <w:sz w:val="23"/>
                <w:szCs w:val="23"/>
              </w:rPr>
              <w:t>clause and where the work is completed by KPTCL entrusting it to some other agency</w:t>
            </w:r>
            <w:r w:rsidRPr="003413CC">
              <w:rPr>
                <w:rFonts w:ascii="Bookman Old Style" w:hAnsi="Bookman Old Style"/>
                <w:i/>
              </w:rPr>
              <w:t>.</w:t>
            </w:r>
          </w:p>
          <w:p w14:paraId="6DB0A050" w14:textId="77777777" w:rsidR="00D56A16" w:rsidRPr="003413CC" w:rsidRDefault="00D56A16" w:rsidP="00D56A16">
            <w:pPr>
              <w:pStyle w:val="ListParagraph"/>
              <w:numPr>
                <w:ilvl w:val="5"/>
                <w:numId w:val="9"/>
              </w:numPr>
              <w:ind w:left="1120" w:hanging="360"/>
              <w:jc w:val="both"/>
              <w:rPr>
                <w:rFonts w:ascii="Bookman Old Style" w:hAnsi="Bookman Old Style"/>
                <w:i/>
              </w:rPr>
            </w:pPr>
            <w:r w:rsidRPr="003413CC">
              <w:rPr>
                <w:rFonts w:ascii="Bookman Old Style" w:eastAsia="Calibri" w:hAnsi="Bookman Old Style"/>
                <w:i/>
                <w:sz w:val="23"/>
                <w:szCs w:val="23"/>
              </w:rPr>
              <w:t>Wherein the works awarded by KPTCL to the Tenderer/</w:t>
            </w:r>
            <w:proofErr w:type="gramStart"/>
            <w:r w:rsidRPr="003413CC">
              <w:rPr>
                <w:rFonts w:ascii="Bookman Old Style" w:eastAsia="Calibri" w:hAnsi="Bookman Old Style"/>
                <w:i/>
                <w:sz w:val="23"/>
                <w:szCs w:val="23"/>
              </w:rPr>
              <w:t>bidder</w:t>
            </w:r>
            <w:proofErr w:type="gramEnd"/>
            <w:r w:rsidRPr="003413CC">
              <w:rPr>
                <w:rFonts w:ascii="Bookman Old Style" w:eastAsia="Calibri" w:hAnsi="Bookman Old Style"/>
                <w:i/>
                <w:sz w:val="23"/>
                <w:szCs w:val="23"/>
              </w:rPr>
              <w:t xml:space="preserve"> has been </w:t>
            </w:r>
            <w:r w:rsidRPr="003413CC">
              <w:rPr>
                <w:rFonts w:ascii="Bookman Old Style" w:eastAsia="Calibri" w:hAnsi="Bookman Old Style"/>
                <w:b/>
                <w:i/>
                <w:sz w:val="23"/>
                <w:szCs w:val="23"/>
              </w:rPr>
              <w:t>short, closed</w:t>
            </w:r>
            <w:r w:rsidRPr="003413CC">
              <w:rPr>
                <w:rFonts w:ascii="Bookman Old Style" w:eastAsia="Calibri" w:hAnsi="Bookman Old Style"/>
                <w:i/>
                <w:sz w:val="23"/>
                <w:szCs w:val="23"/>
              </w:rPr>
              <w:t xml:space="preserve"> invoking clause 49.7 &amp; 49.8 of Conditions of Contract (Contractor’s default) then the bidder shall not be eligible if such short closure has been initiated within 6 months prior to the last date of bid submission of this tender</w:t>
            </w:r>
            <w:r w:rsidRPr="003413CC">
              <w:rPr>
                <w:rFonts w:ascii="Bookman Old Style" w:hAnsi="Bookman Old Style"/>
                <w:i/>
              </w:rPr>
              <w:t>.</w:t>
            </w:r>
          </w:p>
          <w:p w14:paraId="2C031BB1" w14:textId="77777777" w:rsidR="00D56A16" w:rsidRPr="003413CC" w:rsidRDefault="00D56A16" w:rsidP="00D56A16">
            <w:pPr>
              <w:ind w:left="720" w:firstLine="22"/>
              <w:rPr>
                <w:rFonts w:ascii="Bookman Old Style" w:hAnsi="Bookman Old Style"/>
                <w:b/>
                <w:u w:val="single"/>
              </w:rPr>
            </w:pPr>
            <w:r w:rsidRPr="003413CC">
              <w:rPr>
                <w:rFonts w:ascii="Bookman Old Style" w:hAnsi="Bookman Old Style"/>
                <w:b/>
                <w:u w:val="single"/>
              </w:rPr>
              <w:t>Note:</w:t>
            </w:r>
          </w:p>
          <w:p w14:paraId="0E4A2E3E" w14:textId="77777777" w:rsidR="00D56A16" w:rsidRPr="003413CC" w:rsidRDefault="00D56A16" w:rsidP="00D56A16">
            <w:pPr>
              <w:pStyle w:val="ListParagraph"/>
              <w:jc w:val="both"/>
              <w:rPr>
                <w:rFonts w:ascii="Bookman Old Style" w:hAnsi="Bookman Old Style"/>
              </w:rPr>
            </w:pPr>
            <w:r w:rsidRPr="003413CC">
              <w:rPr>
                <w:rFonts w:ascii="Bookman Old Style" w:eastAsia="Calibri" w:hAnsi="Bookman Old Style"/>
                <w:sz w:val="23"/>
                <w:szCs w:val="23"/>
              </w:rPr>
              <w:t>However, if the Tenderer/bidder after issue of ‘Risk &amp; Cost’ notice completes the works successfully and if the same is commissioned (before opening of the bid), in such cases the offer of the bidder would be considered</w:t>
            </w:r>
            <w:r w:rsidRPr="003413CC">
              <w:rPr>
                <w:rFonts w:ascii="Bookman Old Style" w:hAnsi="Bookman Old Style"/>
              </w:rPr>
              <w:t>.</w:t>
            </w:r>
          </w:p>
          <w:p w14:paraId="4EDCCB4D" w14:textId="77777777" w:rsidR="00D56A16" w:rsidRPr="003413CC" w:rsidRDefault="00D56A16" w:rsidP="00D56A16">
            <w:pPr>
              <w:pStyle w:val="ListParagraph"/>
              <w:numPr>
                <w:ilvl w:val="0"/>
                <w:numId w:val="4"/>
              </w:numPr>
              <w:ind w:left="742" w:hanging="283"/>
              <w:jc w:val="both"/>
              <w:rPr>
                <w:rFonts w:ascii="Bookman Old Style" w:hAnsi="Bookman Old Style"/>
                <w:bCs/>
              </w:rPr>
            </w:pPr>
            <w:r w:rsidRPr="003413CC">
              <w:rPr>
                <w:rFonts w:ascii="Bookman Old Style" w:hAnsi="Bookman Old Style"/>
                <w:b/>
                <w:bCs/>
                <w:u w:val="single"/>
              </w:rPr>
              <w:t>Restriction on Land Border Sharing</w:t>
            </w:r>
            <w:r w:rsidRPr="003413CC">
              <w:rPr>
                <w:rFonts w:ascii="Bookman Old Style" w:hAnsi="Bookman Old Style"/>
                <w:bCs/>
              </w:rPr>
              <w:t>:</w:t>
            </w:r>
          </w:p>
          <w:p w14:paraId="07702D75" w14:textId="77777777" w:rsidR="00D56A16" w:rsidRPr="003413CC" w:rsidRDefault="00D56A16" w:rsidP="00D56A16">
            <w:pPr>
              <w:pStyle w:val="ListParagraph"/>
              <w:spacing w:after="240"/>
              <w:ind w:left="742"/>
              <w:jc w:val="both"/>
              <w:rPr>
                <w:rFonts w:ascii="Bookman Old Style" w:hAnsi="Bookman Old Style"/>
                <w:bCs/>
              </w:rPr>
            </w:pPr>
            <w:r w:rsidRPr="003413CC">
              <w:rPr>
                <w:rFonts w:ascii="Bookman Old Style" w:eastAsia="Calibri" w:hAnsi="Bookman Old Style"/>
                <w:bCs/>
                <w:sz w:val="23"/>
                <w:szCs w:val="23"/>
              </w:rPr>
              <w:t>Any Bidder from a country which shares a land with India will be eligible to bid in this tender only if the bidder is registered with the Competent Authority as per the provision of Government Order No. FD455 EXP-12 2020 Bengaluru dated 01.04.2023. Such bidder/Vendor shall meet the eligibility clauses specified in Annexure-XVI &amp; Annexure-XVII of the tender document under the heading Model Clause/ Certificate/Undertaking. A certificate/ self-declaration/undertaking for having read the clauses specified in Annexure-XVI and Annexure-XVII is to be uploaded by the bidder in the following format</w:t>
            </w:r>
            <w:r w:rsidRPr="003413CC">
              <w:rPr>
                <w:rFonts w:ascii="Bookman Old Style" w:hAnsi="Bookman Old Style"/>
                <w:bCs/>
              </w:rPr>
              <w:t>:</w:t>
            </w:r>
          </w:p>
          <w:p w14:paraId="2AD22EAA" w14:textId="77777777" w:rsidR="00D56A16" w:rsidRPr="003413CC" w:rsidRDefault="00D56A16" w:rsidP="00D56A16">
            <w:pPr>
              <w:pStyle w:val="ListParagraph"/>
              <w:numPr>
                <w:ilvl w:val="1"/>
                <w:numId w:val="10"/>
              </w:numPr>
              <w:spacing w:after="240"/>
              <w:ind w:left="1168" w:hanging="426"/>
              <w:jc w:val="both"/>
              <w:rPr>
                <w:rFonts w:ascii="Bookman Old Style" w:hAnsi="Bookman Old Style"/>
                <w:bCs/>
                <w:i/>
              </w:rPr>
            </w:pPr>
            <w:r w:rsidRPr="003413CC">
              <w:rPr>
                <w:rFonts w:ascii="Bookman Old Style" w:eastAsia="Calibri" w:hAnsi="Bookman Old Style"/>
                <w:bCs/>
                <w:i/>
                <w:sz w:val="23"/>
                <w:szCs w:val="23"/>
              </w:rPr>
              <w:t xml:space="preserve">“I have read the clause regarding restrictions on procurement from a bidder of a country   which shares a land border with India; I certify that this bidder is not from such a country or, if from </w:t>
            </w:r>
            <w:r w:rsidRPr="003413CC">
              <w:rPr>
                <w:rFonts w:ascii="Bookman Old Style" w:eastAsia="Calibri" w:hAnsi="Bookman Old Style"/>
                <w:bCs/>
                <w:i/>
                <w:sz w:val="23"/>
                <w:szCs w:val="23"/>
              </w:rPr>
              <w:lastRenderedPageBreak/>
              <w:t>such a country, has been registered with the Competent Authority. I hereby certify that this bidder fulfills all requirements in this regard and is eligible to be considered. (Where applicable, evidence of valid registration by the Competent Authority shall be attached)</w:t>
            </w:r>
            <w:r w:rsidRPr="003413CC">
              <w:rPr>
                <w:rFonts w:ascii="Bookman Old Style" w:hAnsi="Bookman Old Style"/>
                <w:bCs/>
                <w:i/>
                <w:sz w:val="23"/>
                <w:szCs w:val="23"/>
              </w:rPr>
              <w:t>.</w:t>
            </w:r>
          </w:p>
          <w:p w14:paraId="5C54E687" w14:textId="77777777" w:rsidR="00D56A16" w:rsidRPr="003413CC" w:rsidRDefault="00D56A16" w:rsidP="00D56A16">
            <w:pPr>
              <w:pStyle w:val="ListParagraph"/>
              <w:numPr>
                <w:ilvl w:val="1"/>
                <w:numId w:val="10"/>
              </w:numPr>
              <w:ind w:left="1168" w:hanging="426"/>
              <w:jc w:val="both"/>
              <w:rPr>
                <w:rFonts w:ascii="Bookman Old Style" w:hAnsi="Bookman Old Style"/>
                <w:bCs/>
                <w:i/>
              </w:rPr>
            </w:pPr>
            <w:r w:rsidRPr="003413CC">
              <w:rPr>
                <w:rFonts w:ascii="Bookman Old Style" w:eastAsia="Calibri" w:hAnsi="Bookman Old Style"/>
                <w:bCs/>
                <w:i/>
                <w:sz w:val="23"/>
                <w:szCs w:val="23"/>
              </w:rPr>
              <w:t>I have read the clause regarding restrictions on procurement from a bidder/vendor having Transfer of Technology (TOT) arrangement. I certify that this bidder/vendor does not have any TOT arrangement requiring registration with the competent authority</w:t>
            </w:r>
            <w:r w:rsidRPr="003413CC">
              <w:rPr>
                <w:rFonts w:ascii="Bookman Old Style" w:hAnsi="Bookman Old Style"/>
                <w:bCs/>
                <w:i/>
              </w:rPr>
              <w:t>.</w:t>
            </w:r>
          </w:p>
          <w:p w14:paraId="401CC0C7" w14:textId="77777777" w:rsidR="00D56A16" w:rsidRPr="003413CC" w:rsidRDefault="00D56A16" w:rsidP="00D56A16">
            <w:pPr>
              <w:pStyle w:val="ListParagraph"/>
              <w:ind w:left="1350"/>
              <w:jc w:val="center"/>
              <w:rPr>
                <w:rFonts w:ascii="Bookman Old Style" w:hAnsi="Bookman Old Style"/>
                <w:b/>
                <w:bCs/>
              </w:rPr>
            </w:pPr>
            <w:r w:rsidRPr="003413CC">
              <w:rPr>
                <w:rFonts w:ascii="Bookman Old Style" w:hAnsi="Bookman Old Style"/>
                <w:b/>
                <w:bCs/>
              </w:rPr>
              <w:t>OR</w:t>
            </w:r>
          </w:p>
          <w:p w14:paraId="2A1C762D" w14:textId="77777777" w:rsidR="00D56A16" w:rsidRPr="003413CC" w:rsidRDefault="00D56A16" w:rsidP="00D56A16">
            <w:pPr>
              <w:pStyle w:val="ListParagraph"/>
              <w:ind w:left="1168"/>
              <w:jc w:val="both"/>
              <w:rPr>
                <w:rFonts w:ascii="Bookman Old Style" w:hAnsi="Bookman Old Style"/>
                <w:bCs/>
              </w:rPr>
            </w:pPr>
            <w:r w:rsidRPr="003413CC">
              <w:rPr>
                <w:rFonts w:ascii="Bookman Old Style" w:eastAsia="Calibri" w:hAnsi="Bookman Old Style"/>
                <w:bCs/>
                <w:i/>
                <w:sz w:val="23"/>
                <w:szCs w:val="23"/>
              </w:rPr>
              <w:t>I have read the clause regarding restrictions on procurement from a bidder/vendor having Transfer of Technology (TOT) arrangement. I certify that this bidder/vendor has valid registration to participate in this procurement</w:t>
            </w:r>
            <w:r w:rsidRPr="003413CC">
              <w:rPr>
                <w:rFonts w:ascii="Bookman Old Style" w:hAnsi="Bookman Old Style"/>
                <w:bCs/>
              </w:rPr>
              <w:t>.</w:t>
            </w:r>
          </w:p>
          <w:p w14:paraId="20EE54B2" w14:textId="77777777" w:rsidR="00D56A16" w:rsidRPr="003413CC" w:rsidRDefault="00D56A16" w:rsidP="00D56A16">
            <w:pPr>
              <w:ind w:left="720"/>
              <w:jc w:val="both"/>
              <w:rPr>
                <w:rFonts w:ascii="Bookman Old Style" w:hAnsi="Bookman Old Style"/>
                <w:b/>
                <w:bCs/>
              </w:rPr>
            </w:pPr>
            <w:r w:rsidRPr="003413CC">
              <w:rPr>
                <w:rFonts w:ascii="Bookman Old Style" w:hAnsi="Bookman Old Style"/>
                <w:b/>
                <w:bCs/>
              </w:rPr>
              <w:t xml:space="preserve">Note: </w:t>
            </w:r>
          </w:p>
          <w:p w14:paraId="7233FAEA" w14:textId="77777777" w:rsidR="00D56A16" w:rsidRPr="003413CC" w:rsidRDefault="00D56A16" w:rsidP="00D56A16">
            <w:pPr>
              <w:ind w:left="720"/>
              <w:jc w:val="both"/>
              <w:rPr>
                <w:rFonts w:ascii="Bookman Old Style" w:hAnsi="Bookman Old Style"/>
                <w:bCs/>
              </w:rPr>
            </w:pPr>
            <w:r w:rsidRPr="003413CC">
              <w:rPr>
                <w:rFonts w:ascii="Bookman Old Style" w:hAnsi="Bookman Old Style"/>
                <w:bCs/>
                <w:sz w:val="23"/>
                <w:szCs w:val="23"/>
              </w:rPr>
              <w:t>As per the GOK, Circulars dated 10.03.2021 and 29.03.2021, regarding Registration with Competent Authority, the following are the clarifications</w:t>
            </w:r>
            <w:r w:rsidRPr="003413CC">
              <w:rPr>
                <w:rFonts w:ascii="Bookman Old Style" w:hAnsi="Bookman Old Style"/>
                <w:bCs/>
              </w:rPr>
              <w:t>,</w:t>
            </w:r>
          </w:p>
          <w:p w14:paraId="4F2DE36F" w14:textId="77777777" w:rsidR="00D56A16" w:rsidRPr="003413CC" w:rsidRDefault="00D56A16" w:rsidP="00D56A16">
            <w:pPr>
              <w:pStyle w:val="ListParagraph"/>
              <w:numPr>
                <w:ilvl w:val="1"/>
                <w:numId w:val="3"/>
              </w:numPr>
              <w:spacing w:after="200"/>
              <w:ind w:left="1168" w:hanging="284"/>
              <w:jc w:val="both"/>
              <w:rPr>
                <w:rFonts w:ascii="Bookman Old Style" w:hAnsi="Bookman Old Style"/>
                <w:bCs/>
                <w:i/>
              </w:rPr>
            </w:pPr>
            <w:r w:rsidRPr="003413CC">
              <w:rPr>
                <w:rFonts w:ascii="Bookman Old Style" w:eastAsia="Calibri" w:hAnsi="Bookman Old Style"/>
                <w:bCs/>
                <w:i/>
                <w:sz w:val="23"/>
                <w:szCs w:val="23"/>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r w:rsidRPr="003413CC">
              <w:rPr>
                <w:rFonts w:ascii="Bookman Old Style" w:hAnsi="Bookman Old Style"/>
                <w:bCs/>
                <w:i/>
                <w:sz w:val="23"/>
                <w:szCs w:val="23"/>
              </w:rPr>
              <w:t>”.</w:t>
            </w:r>
          </w:p>
          <w:p w14:paraId="2E7B000D" w14:textId="77777777" w:rsidR="00D56A16" w:rsidRPr="003413CC" w:rsidRDefault="00D56A16" w:rsidP="00D56A16">
            <w:pPr>
              <w:pStyle w:val="ListParagraph"/>
              <w:numPr>
                <w:ilvl w:val="1"/>
                <w:numId w:val="3"/>
              </w:numPr>
              <w:spacing w:after="200"/>
              <w:ind w:left="1168" w:hanging="284"/>
              <w:jc w:val="both"/>
              <w:rPr>
                <w:rFonts w:ascii="Bookman Old Style" w:hAnsi="Bookman Old Style"/>
                <w:bCs/>
                <w:i/>
              </w:rPr>
            </w:pPr>
            <w:r w:rsidRPr="003413CC">
              <w:rPr>
                <w:rFonts w:ascii="Bookman Old Style" w:eastAsia="Calibri" w:hAnsi="Bookman Old Style"/>
                <w:bCs/>
                <w:i/>
                <w:sz w:val="23"/>
                <w:szCs w:val="23"/>
              </w:rPr>
              <w:t>However, in case a bidder has proposed to supply finished goods, procured directly / indirectly from the vendors from the countries sharing land border with India, such vendors will be required to be registered with the Competent Authority</w:t>
            </w:r>
            <w:r w:rsidRPr="003413CC">
              <w:rPr>
                <w:rFonts w:ascii="Bookman Old Style" w:hAnsi="Bookman Old Style"/>
                <w:bCs/>
                <w:i/>
              </w:rPr>
              <w:t>.</w:t>
            </w:r>
          </w:p>
          <w:p w14:paraId="3FBDCDB0" w14:textId="77777777" w:rsidR="00D56A16" w:rsidRPr="003413CC" w:rsidRDefault="00D56A16" w:rsidP="00D56A16">
            <w:pPr>
              <w:pStyle w:val="ListParagraph"/>
              <w:numPr>
                <w:ilvl w:val="1"/>
                <w:numId w:val="3"/>
              </w:numPr>
              <w:spacing w:after="200"/>
              <w:ind w:left="1168" w:hanging="284"/>
              <w:jc w:val="both"/>
              <w:rPr>
                <w:rFonts w:ascii="Bookman Old Style" w:hAnsi="Bookman Old Style"/>
                <w:bCs/>
              </w:rPr>
            </w:pPr>
            <w:r w:rsidRPr="003413CC">
              <w:rPr>
                <w:rFonts w:ascii="Bookman Old Style" w:eastAsia="Calibri" w:hAnsi="Bookman Old Style"/>
                <w:bCs/>
                <w:i/>
                <w:sz w:val="23"/>
                <w:szCs w:val="23"/>
              </w:rPr>
              <w:t>Procurement of spare parts and other essential service support like Annual Maintenance Contract (AMC)/ Comprehensive Maintenance Contract (CMC) including consumables for closed system, from Original Equipment Manufacturer (OEMs) or their authorized agents are exempted from the requirement of registration as mandated under Government Order No: FD 455 Exp- 12/ 2020 Bengaluru dated 28.08.2020</w:t>
            </w:r>
            <w:r w:rsidRPr="003413CC">
              <w:rPr>
                <w:rFonts w:ascii="Bookman Old Style" w:hAnsi="Bookman Old Style"/>
                <w:bCs/>
              </w:rPr>
              <w:t>.</w:t>
            </w:r>
          </w:p>
          <w:p w14:paraId="6F88A00B" w14:textId="663F0DC8" w:rsidR="00D56A16" w:rsidRPr="003413CC" w:rsidRDefault="00D56A16" w:rsidP="00D56A16">
            <w:pPr>
              <w:pStyle w:val="ListParagraph"/>
              <w:spacing w:after="200"/>
              <w:ind w:left="459"/>
              <w:jc w:val="both"/>
              <w:rPr>
                <w:rFonts w:ascii="Bookman Old Style" w:hAnsi="Bookman Old Style"/>
                <w:b/>
              </w:rPr>
            </w:pPr>
            <w:r w:rsidRPr="00FA7553">
              <w:rPr>
                <w:rFonts w:ascii="Bookman Old Style" w:eastAsia="Calibri" w:hAnsi="Bookman Old Style"/>
                <w:sz w:val="22"/>
                <w:szCs w:val="22"/>
              </w:rPr>
              <w:t xml:space="preserve">Bidders are requested to upload the </w:t>
            </w:r>
            <w:r w:rsidRPr="00FA7553">
              <w:rPr>
                <w:rFonts w:ascii="Bookman Old Style" w:eastAsia="Calibri" w:hAnsi="Bookman Old Style"/>
                <w:bCs/>
                <w:sz w:val="22"/>
                <w:szCs w:val="22"/>
              </w:rPr>
              <w:t xml:space="preserve">valid </w:t>
            </w:r>
            <w:r w:rsidRPr="00FA7553">
              <w:rPr>
                <w:rFonts w:ascii="Bookman Old Style" w:eastAsia="Calibri" w:hAnsi="Bookman Old Style"/>
                <w:b/>
                <w:bCs/>
                <w:sz w:val="22"/>
                <w:szCs w:val="22"/>
              </w:rPr>
              <w:t>Super Grade Electrical Contractors License</w:t>
            </w:r>
            <w:r w:rsidRPr="00FA7553">
              <w:rPr>
                <w:rFonts w:ascii="Bookman Old Style" w:eastAsia="Calibri" w:hAnsi="Bookman Old Style"/>
                <w:bCs/>
                <w:sz w:val="22"/>
                <w:szCs w:val="22"/>
              </w:rPr>
              <w:t xml:space="preserve"> issued by the Government of Karnataka OR Valid Form J-1 verification letter issued by the Chief Electrical Inspectorate, Govt. of Karnataka to other State Electrical Contractor License Holder and </w:t>
            </w:r>
            <w:r w:rsidRPr="00FA7553">
              <w:rPr>
                <w:rFonts w:ascii="Bookman Old Style" w:eastAsia="Calibri" w:hAnsi="Bookman Old Style"/>
                <w:sz w:val="22"/>
                <w:szCs w:val="22"/>
              </w:rPr>
              <w:t xml:space="preserve">Certificate/ self-declarations in respect of Clause Nos </w:t>
            </w:r>
            <w:r w:rsidRPr="00FA7553">
              <w:rPr>
                <w:rFonts w:ascii="Bookman Old Style" w:eastAsia="Calibri" w:hAnsi="Bookman Old Style"/>
                <w:b/>
                <w:sz w:val="22"/>
                <w:szCs w:val="22"/>
              </w:rPr>
              <w:t xml:space="preserve">2.3 and 2.4 (b), (c), (d) &amp; (e) above </w:t>
            </w:r>
            <w:r w:rsidRPr="00FA7553">
              <w:rPr>
                <w:rFonts w:ascii="Bookman Old Style" w:eastAsia="Calibri" w:hAnsi="Bookman Old Style"/>
                <w:sz w:val="22"/>
                <w:szCs w:val="22"/>
              </w:rPr>
              <w:t xml:space="preserve">respectively </w:t>
            </w:r>
            <w:r w:rsidRPr="00FA7553">
              <w:rPr>
                <w:rFonts w:ascii="Bookman Old Style" w:eastAsia="Calibri" w:hAnsi="Bookman Old Style"/>
                <w:bCs/>
                <w:sz w:val="22"/>
                <w:szCs w:val="22"/>
              </w:rPr>
              <w:t xml:space="preserve">along with the other documents, failing which the offer is liable for </w:t>
            </w:r>
            <w:r w:rsidRPr="00FA7553">
              <w:rPr>
                <w:rFonts w:ascii="Bookman Old Style" w:eastAsia="Calibri" w:hAnsi="Bookman Old Style"/>
                <w:b/>
                <w:sz w:val="22"/>
                <w:szCs w:val="22"/>
              </w:rPr>
              <w:t>rejection</w:t>
            </w:r>
            <w:r w:rsidRPr="00FA7553">
              <w:rPr>
                <w:rFonts w:ascii="Bookman Old Style" w:hAnsi="Bookman Old Style"/>
                <w:b/>
                <w:sz w:val="22"/>
                <w:szCs w:val="22"/>
              </w:rPr>
              <w:t>.</w:t>
            </w:r>
          </w:p>
          <w:p w14:paraId="6770AE4B" w14:textId="77777777" w:rsidR="00D56A16" w:rsidRPr="003413CC" w:rsidRDefault="00D56A16" w:rsidP="00D56A16">
            <w:pPr>
              <w:pStyle w:val="ListParagraph"/>
              <w:numPr>
                <w:ilvl w:val="0"/>
                <w:numId w:val="7"/>
              </w:numPr>
              <w:ind w:left="459" w:hanging="459"/>
              <w:rPr>
                <w:rFonts w:ascii="Bookman Old Style" w:hAnsi="Bookman Old Style"/>
                <w:b/>
              </w:rPr>
            </w:pPr>
            <w:r w:rsidRPr="003413CC">
              <w:rPr>
                <w:rFonts w:ascii="Bookman Old Style" w:hAnsi="Bookman Old Style"/>
                <w:b/>
                <w:u w:val="single"/>
              </w:rPr>
              <w:lastRenderedPageBreak/>
              <w:t>Qualification of the Tenderer</w:t>
            </w:r>
            <w:r w:rsidRPr="003413CC">
              <w:rPr>
                <w:rFonts w:ascii="Bookman Old Style" w:hAnsi="Bookman Old Style"/>
                <w:b/>
              </w:rPr>
              <w:t>:</w:t>
            </w:r>
          </w:p>
          <w:p w14:paraId="68DB6D74" w14:textId="77777777" w:rsidR="00D56A16" w:rsidRPr="003413CC" w:rsidRDefault="00D56A16" w:rsidP="00D56A16">
            <w:pPr>
              <w:pStyle w:val="ListParagraph"/>
              <w:ind w:hanging="720"/>
              <w:rPr>
                <w:rFonts w:ascii="Bookman Old Style" w:hAnsi="Bookman Old Style"/>
                <w:b/>
                <w:sz w:val="8"/>
              </w:rPr>
            </w:pPr>
          </w:p>
          <w:p w14:paraId="4502DECC" w14:textId="77777777" w:rsidR="00D56A16" w:rsidRPr="003413CC" w:rsidRDefault="00D56A16" w:rsidP="00D56A16">
            <w:pPr>
              <w:pStyle w:val="ListParagraph"/>
              <w:numPr>
                <w:ilvl w:val="1"/>
                <w:numId w:val="11"/>
              </w:numPr>
              <w:ind w:left="459" w:hanging="459"/>
              <w:jc w:val="both"/>
              <w:rPr>
                <w:rFonts w:ascii="Bookman Old Style" w:hAnsi="Bookman Old Style"/>
              </w:rPr>
            </w:pPr>
            <w:r w:rsidRPr="003413CC">
              <w:rPr>
                <w:rFonts w:ascii="Bookman Old Style" w:hAnsi="Bookman Old Style"/>
                <w:sz w:val="23"/>
                <w:szCs w:val="23"/>
              </w:rPr>
              <w:t xml:space="preserve">All Tenderers/Bidders shall provide the requested information accurately and in sufficient details as detailed in Section 3: Qualification Information </w:t>
            </w:r>
            <w:r w:rsidRPr="003413CC">
              <w:rPr>
                <w:rFonts w:ascii="Bookman Old Style" w:hAnsi="Bookman Old Style"/>
                <w:sz w:val="23"/>
                <w:szCs w:val="23"/>
                <w:lang w:val="en-IN"/>
              </w:rPr>
              <w:t xml:space="preserve">and shall upload all the documents/credentials meeting the Qualifying </w:t>
            </w:r>
            <w:proofErr w:type="gramStart"/>
            <w:r w:rsidRPr="003413CC">
              <w:rPr>
                <w:rFonts w:ascii="Bookman Old Style" w:hAnsi="Bookman Old Style"/>
                <w:sz w:val="23"/>
                <w:szCs w:val="23"/>
                <w:lang w:val="en-IN"/>
              </w:rPr>
              <w:t>Requirements as</w:t>
            </w:r>
            <w:proofErr w:type="gramEnd"/>
            <w:r w:rsidRPr="003413CC">
              <w:rPr>
                <w:rFonts w:ascii="Bookman Old Style" w:hAnsi="Bookman Old Style"/>
                <w:sz w:val="23"/>
                <w:szCs w:val="23"/>
                <w:lang w:val="en-IN"/>
              </w:rPr>
              <w:t xml:space="preserve"> below</w:t>
            </w:r>
            <w:r w:rsidRPr="003413CC">
              <w:rPr>
                <w:rFonts w:ascii="Bookman Old Style" w:hAnsi="Bookman Old Style"/>
              </w:rPr>
              <w:t xml:space="preserve">: </w:t>
            </w:r>
          </w:p>
          <w:p w14:paraId="1A2A01EB" w14:textId="77777777" w:rsidR="00D56A16" w:rsidRPr="003413CC" w:rsidRDefault="00D56A16" w:rsidP="00D56A16">
            <w:pPr>
              <w:pStyle w:val="ListParagraph"/>
              <w:numPr>
                <w:ilvl w:val="1"/>
                <w:numId w:val="11"/>
              </w:numPr>
              <w:ind w:left="459" w:hanging="459"/>
              <w:jc w:val="both"/>
              <w:rPr>
                <w:rFonts w:ascii="Bookman Old Style" w:hAnsi="Bookman Old Style"/>
                <w:b/>
              </w:rPr>
            </w:pPr>
            <w:r w:rsidRPr="003413CC">
              <w:rPr>
                <w:rFonts w:ascii="Bookman Old Style" w:hAnsi="Bookman Old Style"/>
                <w:sz w:val="23"/>
                <w:szCs w:val="23"/>
              </w:rPr>
              <w:t>To qualify for award of this contract, Tenderer in its name should have the following</w:t>
            </w:r>
            <w:r w:rsidRPr="003413CC">
              <w:rPr>
                <w:rFonts w:ascii="Bookman Old Style" w:hAnsi="Bookman Old Style"/>
                <w:b/>
                <w:bCs/>
              </w:rPr>
              <w:t>:</w:t>
            </w:r>
          </w:p>
          <w:p w14:paraId="589844A0" w14:textId="77777777" w:rsidR="00D56A16" w:rsidRPr="003413CC" w:rsidRDefault="00D56A16" w:rsidP="00D56A16">
            <w:pPr>
              <w:pStyle w:val="ListParagraph"/>
              <w:tabs>
                <w:tab w:val="left" w:pos="540"/>
              </w:tabs>
              <w:ind w:left="957"/>
              <w:jc w:val="both"/>
              <w:rPr>
                <w:rFonts w:ascii="Bookman Old Style" w:hAnsi="Bookman Old Style"/>
                <w:b/>
                <w:sz w:val="10"/>
              </w:rPr>
            </w:pPr>
          </w:p>
          <w:p w14:paraId="648D8710" w14:textId="6B548BB8" w:rsidR="00D56A16" w:rsidRPr="003413CC" w:rsidRDefault="00D56A16" w:rsidP="00D56A16">
            <w:pPr>
              <w:pStyle w:val="ListParagraph"/>
              <w:numPr>
                <w:ilvl w:val="0"/>
                <w:numId w:val="12"/>
              </w:numPr>
              <w:tabs>
                <w:tab w:val="left" w:pos="631"/>
              </w:tabs>
              <w:ind w:left="631" w:hanging="536"/>
              <w:jc w:val="both"/>
              <w:rPr>
                <w:rFonts w:ascii="Bookman Old Style" w:hAnsi="Bookman Old Style"/>
                <w:b/>
              </w:rPr>
            </w:pPr>
            <w:r w:rsidRPr="003413CC">
              <w:rPr>
                <w:rFonts w:ascii="Bookman Old Style" w:hAnsi="Bookman Old Style"/>
                <w:sz w:val="23"/>
                <w:szCs w:val="23"/>
              </w:rPr>
              <w:t xml:space="preserve">Achieved in at least Two financial years </w:t>
            </w:r>
            <w:r w:rsidRPr="003413CC">
              <w:rPr>
                <w:rFonts w:ascii="Bookman Old Style" w:hAnsi="Bookman Old Style"/>
                <w:b/>
                <w:bCs/>
                <w:sz w:val="23"/>
                <w:szCs w:val="23"/>
              </w:rPr>
              <w:t xml:space="preserve">in the last five years i.e. FY 2020-2021 to 2024-2025 </w:t>
            </w:r>
            <w:r w:rsidRPr="003413CC">
              <w:rPr>
                <w:rFonts w:ascii="Bookman Old Style" w:hAnsi="Bookman Old Style"/>
                <w:sz w:val="23"/>
                <w:szCs w:val="23"/>
              </w:rPr>
              <w:t xml:space="preserve">a minimum financial turnover of </w:t>
            </w:r>
            <w:r w:rsidRPr="003413CC">
              <w:rPr>
                <w:b/>
                <w:color w:val="FF0000"/>
                <w:sz w:val="23"/>
                <w:szCs w:val="23"/>
              </w:rPr>
              <w:t>₹.</w:t>
            </w:r>
            <w:r w:rsidR="00C40933">
              <w:rPr>
                <w:rFonts w:ascii="Bookman Old Style" w:hAnsi="Bookman Old Style"/>
                <w:b/>
                <w:color w:val="FF0000"/>
                <w:sz w:val="23"/>
                <w:szCs w:val="23"/>
              </w:rPr>
              <w:t>59</w:t>
            </w:r>
            <w:r w:rsidR="00614D46">
              <w:rPr>
                <w:rFonts w:ascii="Bookman Old Style" w:hAnsi="Bookman Old Style"/>
                <w:b/>
                <w:color w:val="FF0000"/>
                <w:sz w:val="23"/>
                <w:szCs w:val="23"/>
              </w:rPr>
              <w:t>2</w:t>
            </w:r>
            <w:r w:rsidRPr="003413CC">
              <w:rPr>
                <w:rFonts w:ascii="Bookman Old Style" w:hAnsi="Bookman Old Style"/>
                <w:b/>
                <w:color w:val="FF0000"/>
                <w:sz w:val="23"/>
                <w:szCs w:val="23"/>
              </w:rPr>
              <w:t>.</w:t>
            </w:r>
            <w:r w:rsidR="00614D46">
              <w:rPr>
                <w:rFonts w:ascii="Bookman Old Style" w:hAnsi="Bookman Old Style"/>
                <w:b/>
                <w:color w:val="FF0000"/>
                <w:sz w:val="23"/>
                <w:szCs w:val="23"/>
              </w:rPr>
              <w:t>80</w:t>
            </w:r>
            <w:r w:rsidRPr="003413CC">
              <w:rPr>
                <w:rFonts w:ascii="Bookman Old Style" w:hAnsi="Bookman Old Style"/>
                <w:b/>
                <w:color w:val="FF0000"/>
                <w:sz w:val="23"/>
                <w:szCs w:val="23"/>
              </w:rPr>
              <w:t xml:space="preserve"> Lakhs</w:t>
            </w:r>
            <w:r w:rsidRPr="003413CC">
              <w:rPr>
                <w:rFonts w:ascii="Bookman Old Style" w:hAnsi="Bookman Old Style"/>
                <w:b/>
                <w:sz w:val="23"/>
                <w:szCs w:val="23"/>
              </w:rPr>
              <w:t>*</w:t>
            </w:r>
            <w:r w:rsidRPr="003413CC">
              <w:rPr>
                <w:rFonts w:ascii="Bookman Old Style" w:hAnsi="Bookman Old Style"/>
                <w:b/>
              </w:rPr>
              <w:t>.</w:t>
            </w:r>
          </w:p>
          <w:p w14:paraId="248361F5" w14:textId="77777777" w:rsidR="00D56A16" w:rsidRPr="003413CC" w:rsidRDefault="00D56A16" w:rsidP="00D56A16">
            <w:pPr>
              <w:ind w:left="993" w:hanging="36"/>
              <w:rPr>
                <w:rFonts w:ascii="Bookman Old Style" w:hAnsi="Bookman Old Style"/>
                <w:b/>
                <w:u w:val="single"/>
              </w:rPr>
            </w:pPr>
            <w:r w:rsidRPr="003413CC">
              <w:rPr>
                <w:rFonts w:ascii="Bookman Old Style" w:hAnsi="Bookman Old Style"/>
                <w:b/>
                <w:u w:val="single"/>
              </w:rPr>
              <w:t>Note:</w:t>
            </w:r>
          </w:p>
          <w:p w14:paraId="5F51B21E" w14:textId="77777777" w:rsidR="00D56A16" w:rsidRPr="003413CC" w:rsidRDefault="00D56A16" w:rsidP="00D56A16">
            <w:pPr>
              <w:pStyle w:val="ListParagraph"/>
              <w:numPr>
                <w:ilvl w:val="0"/>
                <w:numId w:val="13"/>
              </w:numPr>
              <w:tabs>
                <w:tab w:val="left" w:pos="540"/>
                <w:tab w:val="left" w:pos="1276"/>
              </w:tabs>
              <w:ind w:left="1276" w:hanging="249"/>
              <w:contextualSpacing w:val="0"/>
              <w:jc w:val="both"/>
              <w:rPr>
                <w:rFonts w:ascii="Bookman Old Style" w:hAnsi="Bookman Old Style"/>
                <w:i/>
              </w:rPr>
            </w:pPr>
            <w:r w:rsidRPr="003413CC">
              <w:rPr>
                <w:rFonts w:ascii="Bookman Old Style" w:hAnsi="Bookman Old Style"/>
              </w:rPr>
              <w:t>*</w:t>
            </w:r>
            <w:r w:rsidRPr="003413CC">
              <w:rPr>
                <w:rFonts w:ascii="Bookman Old Style" w:hAnsi="Bookman Old Style"/>
                <w:i/>
                <w:sz w:val="23"/>
                <w:szCs w:val="23"/>
              </w:rPr>
              <w:t>Updated to the FY in which the tenders are invited. Financial Turn Over of previous years shall be given a weight of 10% per year to bring them to the price level of the FY in which the tenders are invited</w:t>
            </w:r>
            <w:r w:rsidRPr="003413CC">
              <w:rPr>
                <w:rFonts w:ascii="Bookman Old Style" w:hAnsi="Bookman Old Style"/>
                <w:i/>
              </w:rPr>
              <w:t>.</w:t>
            </w:r>
          </w:p>
          <w:p w14:paraId="5C2B18FD" w14:textId="77777777" w:rsidR="00D56A16" w:rsidRPr="003413CC" w:rsidRDefault="00D56A16" w:rsidP="00D56A16">
            <w:pPr>
              <w:pStyle w:val="ListParagraph"/>
              <w:numPr>
                <w:ilvl w:val="0"/>
                <w:numId w:val="13"/>
              </w:numPr>
              <w:tabs>
                <w:tab w:val="left" w:pos="540"/>
              </w:tabs>
              <w:ind w:left="1276" w:hanging="391"/>
              <w:contextualSpacing w:val="0"/>
              <w:jc w:val="both"/>
              <w:rPr>
                <w:rFonts w:ascii="Bookman Old Style" w:hAnsi="Bookman Old Style"/>
                <w:i/>
              </w:rPr>
            </w:pPr>
            <w:r w:rsidRPr="003413CC">
              <w:rPr>
                <w:rFonts w:ascii="Bookman Old Style" w:hAnsi="Bookman Old Style"/>
                <w:i/>
                <w:sz w:val="23"/>
                <w:szCs w:val="23"/>
              </w:rPr>
              <w:t>Audited Financial statements i.e. Balance sheets, P&amp;L statements, Turnover certificates of bidder duly certified by chartered Accountant as documentary evidence shall be uploaded</w:t>
            </w:r>
            <w:r w:rsidRPr="003413CC">
              <w:rPr>
                <w:rFonts w:ascii="Bookman Old Style" w:hAnsi="Bookman Old Style"/>
                <w:i/>
              </w:rPr>
              <w:t>.</w:t>
            </w:r>
          </w:p>
          <w:p w14:paraId="7C6A97EB" w14:textId="77777777" w:rsidR="00D56A16" w:rsidRPr="003413CC" w:rsidRDefault="00D56A16" w:rsidP="00D56A16">
            <w:pPr>
              <w:pStyle w:val="ListParagraph"/>
              <w:numPr>
                <w:ilvl w:val="0"/>
                <w:numId w:val="13"/>
              </w:numPr>
              <w:tabs>
                <w:tab w:val="left" w:pos="540"/>
                <w:tab w:val="left" w:pos="1310"/>
              </w:tabs>
              <w:ind w:left="1276" w:hanging="533"/>
              <w:contextualSpacing w:val="0"/>
              <w:jc w:val="both"/>
              <w:rPr>
                <w:rFonts w:ascii="Bookman Old Style" w:hAnsi="Bookman Old Style"/>
                <w:i/>
              </w:rPr>
            </w:pPr>
            <w:r w:rsidRPr="003413CC">
              <w:rPr>
                <w:rFonts w:ascii="Bookman Old Style" w:hAnsi="Bookman Old Style"/>
                <w:i/>
                <w:sz w:val="23"/>
                <w:szCs w:val="23"/>
              </w:rPr>
              <w:t>Bidder shall furnish certificate from Charted Accountants for split up details of Financial Turnover and GST in the prescribed format Annexure (XX)</w:t>
            </w:r>
          </w:p>
          <w:p w14:paraId="2E77FDAA" w14:textId="77777777" w:rsidR="00D56A16" w:rsidRPr="003413CC" w:rsidRDefault="00D56A16" w:rsidP="00D56A16">
            <w:pPr>
              <w:pStyle w:val="ListParagraph"/>
              <w:numPr>
                <w:ilvl w:val="0"/>
                <w:numId w:val="12"/>
              </w:numPr>
              <w:tabs>
                <w:tab w:val="left" w:pos="540"/>
              </w:tabs>
              <w:ind w:left="773" w:hanging="771"/>
              <w:jc w:val="both"/>
              <w:rPr>
                <w:rFonts w:ascii="Bookman Old Style" w:hAnsi="Bookman Old Style"/>
                <w:b/>
                <w:u w:val="single"/>
              </w:rPr>
            </w:pPr>
            <w:r w:rsidRPr="003413CC">
              <w:rPr>
                <w:rFonts w:ascii="Bookman Old Style" w:hAnsi="Bookman Old Style"/>
                <w:b/>
                <w:bCs/>
                <w:u w:val="single"/>
              </w:rPr>
              <w:t>Qualifying Requirements (Technical):</w:t>
            </w:r>
          </w:p>
          <w:p w14:paraId="4C4B3255" w14:textId="77777777" w:rsidR="00D56A16" w:rsidRPr="003413CC" w:rsidRDefault="00D56A16" w:rsidP="00D56A16">
            <w:pPr>
              <w:tabs>
                <w:tab w:val="left" w:pos="720"/>
              </w:tabs>
              <w:ind w:left="601"/>
              <w:jc w:val="both"/>
              <w:rPr>
                <w:rFonts w:ascii="Bookman Old Style" w:hAnsi="Bookman Old Style"/>
                <w:b/>
                <w:u w:val="single"/>
              </w:rPr>
            </w:pPr>
            <w:r w:rsidRPr="003413CC">
              <w:rPr>
                <w:rFonts w:ascii="Bookman Old Style" w:hAnsi="Bookman Old Style" w:cs="Mangal"/>
                <w:b/>
                <w:bCs/>
                <w:i/>
                <w:u w:val="single"/>
              </w:rPr>
              <w:t>Substation work</w:t>
            </w:r>
            <w:r w:rsidRPr="003413CC">
              <w:rPr>
                <w:rFonts w:ascii="Bookman Old Style" w:hAnsi="Bookman Old Style"/>
                <w:b/>
                <w:u w:val="single"/>
              </w:rPr>
              <w:t>:</w:t>
            </w:r>
          </w:p>
          <w:p w14:paraId="7BD6BCF8" w14:textId="5ED1F09F" w:rsidR="00D56A16" w:rsidRPr="00FA7553" w:rsidRDefault="003F7ED2" w:rsidP="00FA7553">
            <w:pPr>
              <w:tabs>
                <w:tab w:val="left" w:pos="1260"/>
              </w:tabs>
              <w:ind w:left="179"/>
              <w:jc w:val="both"/>
              <w:rPr>
                <w:rFonts w:ascii="Bookman Old Style" w:hAnsi="Bookman Old Style"/>
                <w:highlight w:val="yellow"/>
              </w:rPr>
            </w:pPr>
            <w:bookmarkStart w:id="2" w:name="_Hlk205213501"/>
            <w:bookmarkStart w:id="3" w:name="_Hlk212825016"/>
            <w:r w:rsidRPr="000A7F3E">
              <w:rPr>
                <w:rFonts w:ascii="Bookman Old Style" w:hAnsi="Bookman Old Style"/>
                <w:sz w:val="22"/>
                <w:szCs w:val="22"/>
                <w:highlight w:val="yellow"/>
              </w:rPr>
              <w:t>The bidd</w:t>
            </w:r>
            <w:r w:rsidR="00D56A16" w:rsidRPr="000A7F3E">
              <w:rPr>
                <w:rFonts w:ascii="Bookman Old Style" w:hAnsi="Bookman Old Style"/>
                <w:sz w:val="22"/>
                <w:szCs w:val="22"/>
                <w:highlight w:val="yellow"/>
              </w:rPr>
              <w:t xml:space="preserve">er should have Constructed, completed and commissioned </w:t>
            </w:r>
            <w:r w:rsidR="000248D8" w:rsidRPr="000A7F3E">
              <w:rPr>
                <w:rFonts w:ascii="Bookman Old Style" w:hAnsi="Bookman Old Style"/>
                <w:sz w:val="22"/>
                <w:szCs w:val="22"/>
                <w:highlight w:val="yellow"/>
              </w:rPr>
              <w:t>33</w:t>
            </w:r>
            <w:r w:rsidR="002D1435" w:rsidRPr="000A7F3E">
              <w:rPr>
                <w:rFonts w:ascii="Bookman Old Style" w:hAnsi="Bookman Old Style"/>
                <w:sz w:val="22"/>
                <w:szCs w:val="22"/>
                <w:highlight w:val="yellow"/>
              </w:rPr>
              <w:t>/11</w:t>
            </w:r>
            <w:r w:rsidR="00D56A16" w:rsidRPr="000A7F3E">
              <w:rPr>
                <w:rFonts w:ascii="Bookman Old Style" w:hAnsi="Bookman Old Style"/>
                <w:sz w:val="22"/>
                <w:szCs w:val="22"/>
                <w:highlight w:val="yellow"/>
              </w:rPr>
              <w:t xml:space="preserve">KV or </w:t>
            </w:r>
            <w:r w:rsidR="000248D8" w:rsidRPr="000A7F3E">
              <w:rPr>
                <w:rFonts w:ascii="Bookman Old Style" w:hAnsi="Bookman Old Style"/>
                <w:sz w:val="22"/>
                <w:szCs w:val="22"/>
                <w:highlight w:val="yellow"/>
              </w:rPr>
              <w:t>110</w:t>
            </w:r>
            <w:r w:rsidR="002D1435" w:rsidRPr="000A7F3E">
              <w:rPr>
                <w:rFonts w:ascii="Bookman Old Style" w:hAnsi="Bookman Old Style"/>
                <w:sz w:val="22"/>
                <w:szCs w:val="22"/>
                <w:highlight w:val="yellow"/>
              </w:rPr>
              <w:t>/33/11</w:t>
            </w:r>
            <w:r w:rsidR="00D56A16" w:rsidRPr="000A7F3E">
              <w:rPr>
                <w:rFonts w:ascii="Bookman Old Style" w:hAnsi="Bookman Old Style"/>
                <w:sz w:val="22"/>
                <w:szCs w:val="22"/>
                <w:highlight w:val="yellow"/>
              </w:rPr>
              <w:t xml:space="preserve">KV </w:t>
            </w:r>
            <w:r w:rsidRPr="000A7F3E">
              <w:rPr>
                <w:rFonts w:ascii="Bookman Old Style" w:hAnsi="Bookman Old Style"/>
                <w:sz w:val="22"/>
                <w:szCs w:val="22"/>
                <w:highlight w:val="yellow"/>
              </w:rPr>
              <w:t xml:space="preserve">Voltage Class sub-stations </w:t>
            </w:r>
            <w:r w:rsidR="00D56A16" w:rsidRPr="000A7F3E">
              <w:rPr>
                <w:rFonts w:ascii="Bookman Old Style" w:hAnsi="Bookman Old Style"/>
                <w:sz w:val="22"/>
                <w:szCs w:val="22"/>
                <w:highlight w:val="yellow"/>
              </w:rPr>
              <w:t xml:space="preserve">or </w:t>
            </w:r>
            <w:r w:rsidRPr="000A7F3E">
              <w:rPr>
                <w:rFonts w:ascii="Bookman Old Style" w:hAnsi="Bookman Old Style"/>
                <w:sz w:val="22"/>
                <w:szCs w:val="22"/>
                <w:highlight w:val="yellow"/>
              </w:rPr>
              <w:t>22</w:t>
            </w:r>
            <w:r w:rsidR="00D56A16" w:rsidRPr="000A7F3E">
              <w:rPr>
                <w:rFonts w:ascii="Bookman Old Style" w:hAnsi="Bookman Old Style"/>
                <w:sz w:val="22"/>
                <w:szCs w:val="22"/>
                <w:highlight w:val="yellow"/>
              </w:rPr>
              <w:t>0</w:t>
            </w:r>
            <w:r w:rsidR="002D1435" w:rsidRPr="000A7F3E">
              <w:rPr>
                <w:rFonts w:ascii="Bookman Old Style" w:hAnsi="Bookman Old Style"/>
                <w:sz w:val="22"/>
                <w:szCs w:val="22"/>
                <w:highlight w:val="yellow"/>
              </w:rPr>
              <w:t>/110/33/11</w:t>
            </w:r>
            <w:r w:rsidR="00D56A16" w:rsidRPr="000A7F3E">
              <w:rPr>
                <w:rFonts w:ascii="Bookman Old Style" w:hAnsi="Bookman Old Style"/>
                <w:sz w:val="22"/>
                <w:szCs w:val="22"/>
                <w:highlight w:val="yellow"/>
              </w:rPr>
              <w:t xml:space="preserve">KV </w:t>
            </w:r>
            <w:r w:rsidRPr="000A7F3E">
              <w:rPr>
                <w:rFonts w:ascii="Bookman Old Style" w:hAnsi="Bookman Old Style"/>
                <w:sz w:val="22"/>
                <w:szCs w:val="22"/>
                <w:highlight w:val="yellow"/>
              </w:rPr>
              <w:t xml:space="preserve">Voltage Class Receiving stations </w:t>
            </w:r>
            <w:r w:rsidR="00D56A16" w:rsidRPr="000A7F3E">
              <w:rPr>
                <w:rFonts w:ascii="Bookman Old Style" w:hAnsi="Bookman Old Style"/>
                <w:sz w:val="22"/>
                <w:szCs w:val="22"/>
                <w:highlight w:val="yellow"/>
              </w:rPr>
              <w:t xml:space="preserve">along with </w:t>
            </w:r>
            <w:r w:rsidRPr="000A7F3E">
              <w:rPr>
                <w:rFonts w:ascii="Bookman Old Style" w:hAnsi="Bookman Old Style"/>
                <w:sz w:val="22"/>
                <w:szCs w:val="22"/>
                <w:highlight w:val="yellow"/>
              </w:rPr>
              <w:t>erection of 11KV switchgears and associated works in ESCOM/ KPTCL/ KPCL</w:t>
            </w:r>
            <w:r w:rsidR="00D56A16" w:rsidRPr="000A7F3E">
              <w:rPr>
                <w:rFonts w:ascii="Bookman Old Style" w:hAnsi="Bookman Old Style"/>
                <w:sz w:val="22"/>
                <w:szCs w:val="22"/>
                <w:highlight w:val="yellow"/>
              </w:rPr>
              <w:t xml:space="preserve">/ State Government Organization/ PSU/ Public Listed Company on </w:t>
            </w:r>
            <w:r w:rsidR="00D56A16" w:rsidRPr="000A7F3E">
              <w:rPr>
                <w:rFonts w:ascii="Bookman Old Style" w:hAnsi="Bookman Old Style"/>
                <w:b/>
                <w:bCs/>
                <w:sz w:val="22"/>
                <w:szCs w:val="22"/>
                <w:highlight w:val="yellow"/>
              </w:rPr>
              <w:t>Total Turnkey</w:t>
            </w:r>
            <w:r w:rsidRPr="000A7F3E">
              <w:rPr>
                <w:rFonts w:ascii="Bookman Old Style" w:hAnsi="Bookman Old Style"/>
                <w:sz w:val="22"/>
                <w:szCs w:val="22"/>
                <w:highlight w:val="yellow"/>
              </w:rPr>
              <w:t xml:space="preserve"> or </w:t>
            </w:r>
            <w:r w:rsidR="00D56A16" w:rsidRPr="000A7F3E">
              <w:rPr>
                <w:rFonts w:ascii="Bookman Old Style" w:hAnsi="Bookman Old Style"/>
                <w:b/>
                <w:bCs/>
                <w:sz w:val="22"/>
                <w:szCs w:val="22"/>
                <w:highlight w:val="yellow"/>
              </w:rPr>
              <w:t>Partial Turnkey</w:t>
            </w:r>
            <w:r w:rsidR="00D56A16" w:rsidRPr="000A7F3E">
              <w:rPr>
                <w:rFonts w:ascii="Bookman Old Style" w:hAnsi="Bookman Old Style"/>
                <w:sz w:val="22"/>
                <w:szCs w:val="22"/>
                <w:highlight w:val="yellow"/>
              </w:rPr>
              <w:t xml:space="preserve"> basis in the last 10years preceding the date of Bid submission and shall be in </w:t>
            </w:r>
            <w:r w:rsidR="00D56A16" w:rsidRPr="000A7F3E">
              <w:rPr>
                <w:rFonts w:ascii="Bookman Old Style" w:hAnsi="Bookman Old Style"/>
                <w:b/>
                <w:sz w:val="22"/>
                <w:szCs w:val="22"/>
                <w:highlight w:val="yellow"/>
              </w:rPr>
              <w:t xml:space="preserve">satisfactory service for a minimum period of One (1) </w:t>
            </w:r>
            <w:r w:rsidR="00D56A16" w:rsidRPr="000A7F3E">
              <w:rPr>
                <w:rFonts w:ascii="Bookman Old Style" w:hAnsi="Bookman Old Style"/>
                <w:sz w:val="22"/>
                <w:szCs w:val="22"/>
                <w:highlight w:val="yellow"/>
              </w:rPr>
              <w:t>year prior to the date of submission of the Bid</w:t>
            </w:r>
            <w:bookmarkEnd w:id="2"/>
            <w:r w:rsidR="00D56A16" w:rsidRPr="000A7F3E">
              <w:rPr>
                <w:rFonts w:ascii="Bookman Old Style" w:hAnsi="Bookman Old Style"/>
                <w:sz w:val="22"/>
                <w:szCs w:val="22"/>
                <w:highlight w:val="yellow"/>
              </w:rPr>
              <w:t>.</w:t>
            </w:r>
            <w:bookmarkEnd w:id="3"/>
          </w:p>
          <w:p w14:paraId="250168B2" w14:textId="018B32DB" w:rsidR="003F7ED2" w:rsidRPr="00FA7553" w:rsidRDefault="003F7ED2" w:rsidP="00FA7553">
            <w:pPr>
              <w:tabs>
                <w:tab w:val="left" w:pos="1260"/>
              </w:tabs>
              <w:ind w:left="179"/>
              <w:jc w:val="both"/>
              <w:rPr>
                <w:rFonts w:ascii="Bookman Old Style" w:hAnsi="Bookman Old Style"/>
                <w:b/>
                <w:bCs/>
                <w:highlight w:val="yellow"/>
              </w:rPr>
            </w:pPr>
            <w:r w:rsidRPr="00FA7553">
              <w:rPr>
                <w:rFonts w:ascii="Bookman Old Style" w:hAnsi="Bookman Old Style"/>
                <w:b/>
                <w:bCs/>
                <w:highlight w:val="yellow"/>
              </w:rPr>
              <w:t>OR</w:t>
            </w:r>
          </w:p>
          <w:p w14:paraId="0524F6F6" w14:textId="5D10B51B" w:rsidR="003F7ED2" w:rsidRPr="000A7F3E" w:rsidRDefault="003F7ED2" w:rsidP="00FA7553">
            <w:pPr>
              <w:tabs>
                <w:tab w:val="left" w:pos="1260"/>
              </w:tabs>
              <w:ind w:left="179"/>
              <w:jc w:val="both"/>
              <w:rPr>
                <w:rFonts w:ascii="Bookman Old Style" w:hAnsi="Bookman Old Style"/>
                <w:sz w:val="23"/>
                <w:szCs w:val="23"/>
                <w:highlight w:val="yellow"/>
              </w:rPr>
            </w:pPr>
            <w:r w:rsidRPr="000A7F3E">
              <w:rPr>
                <w:rFonts w:ascii="Bookman Old Style" w:hAnsi="Bookman Old Style"/>
                <w:sz w:val="22"/>
                <w:szCs w:val="22"/>
                <w:highlight w:val="yellow"/>
              </w:rPr>
              <w:t xml:space="preserve">The bidder should have carried out at least 2 (Two) works of </w:t>
            </w:r>
            <w:r w:rsidR="002D1435" w:rsidRPr="000A7F3E">
              <w:rPr>
                <w:rFonts w:ascii="Bookman Old Style" w:hAnsi="Bookman Old Style"/>
                <w:sz w:val="22"/>
                <w:szCs w:val="22"/>
                <w:highlight w:val="yellow"/>
              </w:rPr>
              <w:t>providing additional 5MVA, 33/11KV, 10MVA,110/11KV or 110/33KV Voltage Class or 20MVA, 110/33KV Voltage Class Power Tr</w:t>
            </w:r>
            <w:r w:rsidRPr="000A7F3E">
              <w:rPr>
                <w:rFonts w:ascii="Bookman Old Style" w:hAnsi="Bookman Old Style"/>
                <w:sz w:val="22"/>
                <w:szCs w:val="22"/>
                <w:highlight w:val="yellow"/>
              </w:rPr>
              <w:t>a</w:t>
            </w:r>
            <w:r w:rsidR="002D1435" w:rsidRPr="000A7F3E">
              <w:rPr>
                <w:rFonts w:ascii="Bookman Old Style" w:hAnsi="Bookman Old Style"/>
                <w:sz w:val="22"/>
                <w:szCs w:val="22"/>
                <w:highlight w:val="yellow"/>
              </w:rPr>
              <w:t xml:space="preserve">nsformers </w:t>
            </w:r>
            <w:r w:rsidRPr="000A7F3E">
              <w:rPr>
                <w:rFonts w:ascii="Bookman Old Style" w:hAnsi="Bookman Old Style"/>
                <w:sz w:val="22"/>
                <w:szCs w:val="22"/>
                <w:highlight w:val="yellow"/>
              </w:rPr>
              <w:t xml:space="preserve">works along with </w:t>
            </w:r>
            <w:r w:rsidR="002D1435" w:rsidRPr="000A7F3E">
              <w:rPr>
                <w:rFonts w:ascii="Bookman Old Style" w:hAnsi="Bookman Old Style"/>
                <w:sz w:val="22"/>
                <w:szCs w:val="22"/>
                <w:highlight w:val="yellow"/>
              </w:rPr>
              <w:t>erection</w:t>
            </w:r>
            <w:r w:rsidRPr="000A7F3E">
              <w:rPr>
                <w:rFonts w:ascii="Bookman Old Style" w:hAnsi="Bookman Old Style"/>
                <w:sz w:val="22"/>
                <w:szCs w:val="22"/>
                <w:highlight w:val="yellow"/>
              </w:rPr>
              <w:t xml:space="preserve"> of 11KV switchgears</w:t>
            </w:r>
            <w:r w:rsidR="002D1435" w:rsidRPr="000A7F3E">
              <w:rPr>
                <w:rFonts w:ascii="Bookman Old Style" w:hAnsi="Bookman Old Style"/>
                <w:sz w:val="22"/>
                <w:szCs w:val="22"/>
                <w:highlight w:val="yellow"/>
              </w:rPr>
              <w:t xml:space="preserve"> and associated works</w:t>
            </w:r>
            <w:r w:rsidRPr="000A7F3E">
              <w:rPr>
                <w:rFonts w:ascii="Bookman Old Style" w:hAnsi="Bookman Old Style"/>
                <w:sz w:val="22"/>
                <w:szCs w:val="22"/>
                <w:highlight w:val="yellow"/>
              </w:rPr>
              <w:t xml:space="preserve"> in 33</w:t>
            </w:r>
            <w:r w:rsidR="002D1435" w:rsidRPr="000A7F3E">
              <w:rPr>
                <w:rFonts w:ascii="Bookman Old Style" w:hAnsi="Bookman Old Style"/>
                <w:sz w:val="22"/>
                <w:szCs w:val="22"/>
                <w:highlight w:val="yellow"/>
              </w:rPr>
              <w:t>/11</w:t>
            </w:r>
            <w:r w:rsidRPr="000A7F3E">
              <w:rPr>
                <w:rFonts w:ascii="Bookman Old Style" w:hAnsi="Bookman Old Style"/>
                <w:sz w:val="22"/>
                <w:szCs w:val="22"/>
                <w:highlight w:val="yellow"/>
              </w:rPr>
              <w:t>KV</w:t>
            </w:r>
            <w:r w:rsidR="002D1435" w:rsidRPr="000A7F3E">
              <w:rPr>
                <w:rFonts w:ascii="Bookman Old Style" w:hAnsi="Bookman Old Style"/>
                <w:sz w:val="22"/>
                <w:szCs w:val="22"/>
                <w:highlight w:val="yellow"/>
              </w:rPr>
              <w:t xml:space="preserve"> or </w:t>
            </w:r>
            <w:r w:rsidRPr="000A7F3E">
              <w:rPr>
                <w:rFonts w:ascii="Bookman Old Style" w:hAnsi="Bookman Old Style"/>
                <w:sz w:val="22"/>
                <w:szCs w:val="22"/>
                <w:highlight w:val="yellow"/>
              </w:rPr>
              <w:t>110</w:t>
            </w:r>
            <w:r w:rsidR="002D1435" w:rsidRPr="000A7F3E">
              <w:rPr>
                <w:rFonts w:ascii="Bookman Old Style" w:hAnsi="Bookman Old Style"/>
                <w:sz w:val="22"/>
                <w:szCs w:val="22"/>
                <w:highlight w:val="yellow"/>
              </w:rPr>
              <w:t>/33/11</w:t>
            </w:r>
            <w:r w:rsidRPr="000A7F3E">
              <w:rPr>
                <w:rFonts w:ascii="Bookman Old Style" w:hAnsi="Bookman Old Style"/>
                <w:sz w:val="22"/>
                <w:szCs w:val="22"/>
                <w:highlight w:val="yellow"/>
              </w:rPr>
              <w:t>KV sub-stations or 220KV</w:t>
            </w:r>
            <w:r w:rsidR="002D1435" w:rsidRPr="000A7F3E">
              <w:rPr>
                <w:rFonts w:ascii="Bookman Old Style" w:hAnsi="Bookman Old Style"/>
                <w:sz w:val="22"/>
                <w:szCs w:val="22"/>
                <w:highlight w:val="yellow"/>
              </w:rPr>
              <w:t>/110/33/11KV</w:t>
            </w:r>
            <w:r w:rsidRPr="000A7F3E">
              <w:rPr>
                <w:rFonts w:ascii="Bookman Old Style" w:hAnsi="Bookman Old Style"/>
                <w:sz w:val="22"/>
                <w:szCs w:val="22"/>
                <w:highlight w:val="yellow"/>
              </w:rPr>
              <w:t xml:space="preserve"> Receiving stations in ESCOM/ KPTCL/ KPCL/ State Government Organization/ PSU/ Public Listed Company on </w:t>
            </w:r>
            <w:r w:rsidRPr="000A7F3E">
              <w:rPr>
                <w:rFonts w:ascii="Bookman Old Style" w:hAnsi="Bookman Old Style"/>
                <w:b/>
                <w:bCs/>
                <w:sz w:val="22"/>
                <w:szCs w:val="22"/>
                <w:highlight w:val="yellow"/>
              </w:rPr>
              <w:t>Total Turnkey</w:t>
            </w:r>
            <w:r w:rsidRPr="000A7F3E">
              <w:rPr>
                <w:rFonts w:ascii="Bookman Old Style" w:hAnsi="Bookman Old Style"/>
                <w:sz w:val="22"/>
                <w:szCs w:val="22"/>
                <w:highlight w:val="yellow"/>
              </w:rPr>
              <w:t xml:space="preserve"> or </w:t>
            </w:r>
            <w:r w:rsidRPr="000A7F3E">
              <w:rPr>
                <w:rFonts w:ascii="Bookman Old Style" w:hAnsi="Bookman Old Style"/>
                <w:b/>
                <w:bCs/>
                <w:sz w:val="22"/>
                <w:szCs w:val="22"/>
                <w:highlight w:val="yellow"/>
              </w:rPr>
              <w:t>Partial Turnkey</w:t>
            </w:r>
            <w:r w:rsidRPr="000A7F3E">
              <w:rPr>
                <w:rFonts w:ascii="Bookman Old Style" w:hAnsi="Bookman Old Style"/>
                <w:sz w:val="22"/>
                <w:szCs w:val="22"/>
                <w:highlight w:val="yellow"/>
              </w:rPr>
              <w:t xml:space="preserve"> basis in the last 10years preceding the date of Bid submission and shall be in </w:t>
            </w:r>
            <w:r w:rsidRPr="000A7F3E">
              <w:rPr>
                <w:rFonts w:ascii="Bookman Old Style" w:hAnsi="Bookman Old Style"/>
                <w:b/>
                <w:sz w:val="22"/>
                <w:szCs w:val="22"/>
                <w:highlight w:val="yellow"/>
              </w:rPr>
              <w:t xml:space="preserve">satisfactory service for a minimum period of One (1) </w:t>
            </w:r>
            <w:r w:rsidRPr="000A7F3E">
              <w:rPr>
                <w:rFonts w:ascii="Bookman Old Style" w:hAnsi="Bookman Old Style"/>
                <w:sz w:val="22"/>
                <w:szCs w:val="22"/>
                <w:highlight w:val="yellow"/>
              </w:rPr>
              <w:t>year prior to the date of submission of the Bid.</w:t>
            </w:r>
          </w:p>
          <w:p w14:paraId="0529BF5E" w14:textId="77777777" w:rsidR="000A7F3E" w:rsidRDefault="000A7F3E" w:rsidP="00D56A16">
            <w:pPr>
              <w:tabs>
                <w:tab w:val="left" w:pos="1260"/>
              </w:tabs>
              <w:spacing w:line="276" w:lineRule="auto"/>
              <w:ind w:left="601" w:hanging="142"/>
              <w:jc w:val="both"/>
              <w:rPr>
                <w:rFonts w:ascii="Bookman Old Style" w:hAnsi="Bookman Old Style"/>
                <w:b/>
              </w:rPr>
            </w:pPr>
          </w:p>
          <w:p w14:paraId="668BACA4" w14:textId="77777777" w:rsidR="00702A1C" w:rsidRDefault="00702A1C" w:rsidP="00D56A16">
            <w:pPr>
              <w:tabs>
                <w:tab w:val="left" w:pos="1260"/>
              </w:tabs>
              <w:spacing w:line="276" w:lineRule="auto"/>
              <w:ind w:left="601" w:hanging="142"/>
              <w:jc w:val="both"/>
              <w:rPr>
                <w:rFonts w:ascii="Bookman Old Style" w:hAnsi="Bookman Old Style"/>
                <w:b/>
              </w:rPr>
            </w:pPr>
          </w:p>
          <w:p w14:paraId="781C6AFB" w14:textId="72B78301" w:rsidR="00D56A16" w:rsidRPr="003413CC" w:rsidRDefault="00D56A16" w:rsidP="00D56A16">
            <w:pPr>
              <w:tabs>
                <w:tab w:val="left" w:pos="1260"/>
              </w:tabs>
              <w:spacing w:line="276" w:lineRule="auto"/>
              <w:ind w:left="601" w:hanging="142"/>
              <w:jc w:val="both"/>
              <w:rPr>
                <w:rFonts w:ascii="Bookman Old Style" w:hAnsi="Bookman Old Style"/>
                <w:b/>
                <w:bCs/>
              </w:rPr>
            </w:pPr>
            <w:r w:rsidRPr="003413CC">
              <w:rPr>
                <w:rFonts w:ascii="Bookman Old Style" w:hAnsi="Bookman Old Style"/>
                <w:b/>
              </w:rPr>
              <w:lastRenderedPageBreak/>
              <w:t>Note:</w:t>
            </w:r>
          </w:p>
          <w:p w14:paraId="754106CE" w14:textId="163D0CF5" w:rsidR="00D56A16" w:rsidRPr="003413CC" w:rsidRDefault="00D56A16" w:rsidP="00D56A16">
            <w:pPr>
              <w:ind w:left="601"/>
              <w:jc w:val="both"/>
              <w:rPr>
                <w:rFonts w:ascii="Bookman Old Style" w:hAnsi="Bookman Old Style"/>
                <w:b/>
                <w:bCs/>
              </w:rPr>
            </w:pPr>
            <w:r w:rsidRPr="003413CC">
              <w:rPr>
                <w:rFonts w:ascii="Bookman Old Style" w:hAnsi="Bookman Old Style"/>
              </w:rPr>
              <w:t xml:space="preserve">The documentary proof of fulfilling the qualifying requirements </w:t>
            </w:r>
            <w:r w:rsidRPr="003413CC">
              <w:rPr>
                <w:rFonts w:ascii="Bookman Old Style" w:hAnsi="Bookman Old Style"/>
                <w:bCs/>
                <w:lang w:val="en-IN"/>
              </w:rPr>
              <w:t>in support of above shall be</w:t>
            </w:r>
            <w:r w:rsidRPr="003413CC">
              <w:rPr>
                <w:rFonts w:ascii="Bookman Old Style" w:hAnsi="Bookman Old Style"/>
              </w:rPr>
              <w:t xml:space="preserve"> uploaded along with the bid. The Tenderer shall upload the P.O, LOI/ LOA, DWA, Work done Certificates, Performance Certificates issued by the end users not below the rank of Executive/ Divisional Engineer along with the bid.</w:t>
            </w:r>
          </w:p>
          <w:p w14:paraId="09CA7C6B" w14:textId="77777777" w:rsidR="00D56A16" w:rsidRPr="003413CC" w:rsidRDefault="00D56A16" w:rsidP="00D56A16">
            <w:pPr>
              <w:pStyle w:val="ListParagraph"/>
              <w:numPr>
                <w:ilvl w:val="0"/>
                <w:numId w:val="12"/>
              </w:numPr>
              <w:tabs>
                <w:tab w:val="left" w:pos="540"/>
              </w:tabs>
              <w:spacing w:after="200"/>
              <w:ind w:left="957" w:hanging="426"/>
              <w:jc w:val="both"/>
              <w:rPr>
                <w:rFonts w:ascii="Bookman Old Style" w:hAnsi="Bookman Old Style"/>
                <w:b/>
              </w:rPr>
            </w:pPr>
            <w:r w:rsidRPr="003413CC">
              <w:rPr>
                <w:rFonts w:ascii="Bookman Old Style" w:hAnsi="Bookman Old Style"/>
                <w:b/>
              </w:rPr>
              <w:t>Void.</w:t>
            </w:r>
          </w:p>
          <w:p w14:paraId="3813B7CA" w14:textId="77777777" w:rsidR="00D56A16" w:rsidRPr="003413CC" w:rsidRDefault="00D56A16" w:rsidP="00D56A16">
            <w:pPr>
              <w:pStyle w:val="ListParagraph"/>
              <w:numPr>
                <w:ilvl w:val="0"/>
                <w:numId w:val="12"/>
              </w:numPr>
              <w:tabs>
                <w:tab w:val="left" w:pos="540"/>
              </w:tabs>
              <w:spacing w:after="200"/>
              <w:ind w:left="957" w:hanging="426"/>
              <w:jc w:val="both"/>
              <w:rPr>
                <w:rFonts w:ascii="Bookman Old Style" w:hAnsi="Bookman Old Style"/>
                <w:b/>
              </w:rPr>
            </w:pPr>
            <w:r w:rsidRPr="003413CC">
              <w:rPr>
                <w:rFonts w:ascii="Bookman Old Style" w:hAnsi="Bookman Old Style"/>
                <w:b/>
              </w:rPr>
              <w:t>Void</w:t>
            </w:r>
            <w:bookmarkStart w:id="4" w:name="_Hlk115904748"/>
            <w:r w:rsidRPr="003413CC">
              <w:rPr>
                <w:rFonts w:ascii="Bookman Old Style" w:hAnsi="Bookman Old Style"/>
                <w:b/>
                <w:bCs/>
              </w:rPr>
              <w:t>.</w:t>
            </w:r>
          </w:p>
          <w:bookmarkEnd w:id="4"/>
          <w:p w14:paraId="677E8C95" w14:textId="77777777" w:rsidR="00D56A16" w:rsidRPr="00FA7553" w:rsidRDefault="00D56A16" w:rsidP="00D56A16">
            <w:pPr>
              <w:pStyle w:val="ListParagraph"/>
              <w:numPr>
                <w:ilvl w:val="1"/>
                <w:numId w:val="11"/>
              </w:numPr>
              <w:spacing w:after="200"/>
              <w:ind w:left="459" w:hanging="459"/>
              <w:jc w:val="both"/>
              <w:rPr>
                <w:rFonts w:ascii="Bookman Old Style" w:hAnsi="Bookman Old Style"/>
              </w:rPr>
            </w:pPr>
            <w:r w:rsidRPr="00FA7553">
              <w:rPr>
                <w:rFonts w:ascii="Bookman Old Style" w:hAnsi="Bookman Old Style"/>
                <w:b/>
                <w:bCs/>
                <w:sz w:val="22"/>
                <w:szCs w:val="22"/>
              </w:rPr>
              <w:t>Tenderer should further demonstrate:</w:t>
            </w:r>
          </w:p>
          <w:p w14:paraId="7CE425EA" w14:textId="77777777" w:rsidR="00D56A16" w:rsidRPr="00FA7553" w:rsidRDefault="00D56A16" w:rsidP="00D56A16">
            <w:pPr>
              <w:pStyle w:val="ListParagraph"/>
              <w:numPr>
                <w:ilvl w:val="0"/>
                <w:numId w:val="16"/>
              </w:numPr>
              <w:tabs>
                <w:tab w:val="left" w:pos="742"/>
              </w:tabs>
              <w:jc w:val="both"/>
              <w:rPr>
                <w:rFonts w:ascii="Bookman Old Style" w:hAnsi="Bookman Old Style"/>
              </w:rPr>
            </w:pPr>
            <w:r w:rsidRPr="00FA7553">
              <w:rPr>
                <w:rFonts w:ascii="Bookman Old Style" w:hAnsi="Bookman Old Style"/>
                <w:sz w:val="22"/>
                <w:szCs w:val="22"/>
              </w:rPr>
              <w:t>Equipment Capabilities: VOID</w:t>
            </w:r>
          </w:p>
          <w:p w14:paraId="578F7087" w14:textId="68F9AC0C" w:rsidR="00D56A16" w:rsidRPr="00FA7553" w:rsidRDefault="006D0B0E" w:rsidP="00D56A16">
            <w:pPr>
              <w:pStyle w:val="ListParagraph"/>
              <w:numPr>
                <w:ilvl w:val="0"/>
                <w:numId w:val="16"/>
              </w:numPr>
              <w:tabs>
                <w:tab w:val="left" w:pos="742"/>
              </w:tabs>
              <w:jc w:val="both"/>
              <w:rPr>
                <w:rFonts w:ascii="Bookman Old Style" w:hAnsi="Bookman Old Style"/>
                <w:b/>
                <w:bCs/>
              </w:rPr>
            </w:pPr>
            <w:r w:rsidRPr="00FA7553">
              <w:rPr>
                <w:rFonts w:ascii="Bookman Old Style" w:hAnsi="Bookman Old Style"/>
                <w:b/>
                <w:sz w:val="22"/>
                <w:szCs w:val="22"/>
              </w:rPr>
              <w:t xml:space="preserve">Liquid Assets and/or availability of credit facilities </w:t>
            </w:r>
            <w:r w:rsidRPr="00FA7553">
              <w:rPr>
                <w:rFonts w:ascii="Bookman Old Style" w:hAnsi="Bookman Old Style"/>
                <w:bCs/>
                <w:sz w:val="22"/>
                <w:szCs w:val="22"/>
              </w:rPr>
              <w:t xml:space="preserve">of not less than </w:t>
            </w:r>
            <w:r w:rsidRPr="00FA7553">
              <w:rPr>
                <w:rFonts w:ascii="Bookman Old Style" w:hAnsi="Bookman Old Style"/>
                <w:b/>
                <w:bCs/>
                <w:color w:val="FF0000"/>
                <w:sz w:val="22"/>
                <w:szCs w:val="22"/>
              </w:rPr>
              <w:t>Rs.</w:t>
            </w:r>
            <w:r w:rsidR="00702A1C">
              <w:rPr>
                <w:rFonts w:ascii="Bookman Old Style" w:hAnsi="Bookman Old Style"/>
                <w:b/>
                <w:bCs/>
                <w:color w:val="FF0000"/>
                <w:sz w:val="22"/>
                <w:szCs w:val="22"/>
              </w:rPr>
              <w:t>3</w:t>
            </w:r>
            <w:r w:rsidR="00614D46">
              <w:rPr>
                <w:rFonts w:ascii="Bookman Old Style" w:hAnsi="Bookman Old Style"/>
                <w:b/>
                <w:bCs/>
                <w:color w:val="FF0000"/>
                <w:sz w:val="22"/>
                <w:szCs w:val="22"/>
              </w:rPr>
              <w:t>7</w:t>
            </w:r>
            <w:r w:rsidRPr="00FA7553">
              <w:rPr>
                <w:rFonts w:ascii="Bookman Old Style" w:hAnsi="Bookman Old Style"/>
                <w:b/>
                <w:bCs/>
                <w:color w:val="FF0000"/>
                <w:sz w:val="22"/>
                <w:szCs w:val="22"/>
              </w:rPr>
              <w:t>.</w:t>
            </w:r>
            <w:r w:rsidR="00614D46">
              <w:rPr>
                <w:rFonts w:ascii="Bookman Old Style" w:hAnsi="Bookman Old Style"/>
                <w:b/>
                <w:bCs/>
                <w:color w:val="FF0000"/>
                <w:sz w:val="22"/>
                <w:szCs w:val="22"/>
              </w:rPr>
              <w:t>05</w:t>
            </w:r>
            <w:r w:rsidRPr="00FA7553">
              <w:rPr>
                <w:rFonts w:ascii="Bookman Old Style" w:hAnsi="Bookman Old Style"/>
                <w:b/>
                <w:bCs/>
                <w:sz w:val="22"/>
                <w:szCs w:val="22"/>
              </w:rPr>
              <w:t xml:space="preserve"> Lakhs</w:t>
            </w:r>
            <w:r w:rsidRPr="00FA7553">
              <w:rPr>
                <w:rFonts w:ascii="Bookman Old Style" w:hAnsi="Bookman Old Style"/>
                <w:color w:val="FF0000"/>
                <w:sz w:val="22"/>
                <w:szCs w:val="22"/>
              </w:rPr>
              <w:t xml:space="preserve"> </w:t>
            </w:r>
            <w:r w:rsidRPr="00FA7553">
              <w:rPr>
                <w:rFonts w:ascii="Bookman Old Style" w:hAnsi="Bookman Old Style"/>
                <w:sz w:val="22"/>
                <w:szCs w:val="22"/>
              </w:rPr>
              <w:t>(Credit lines/ Letter of credit/ certificates from Banks for meeting the fund requirement etc.,).</w:t>
            </w:r>
          </w:p>
          <w:p w14:paraId="34DCC1E3" w14:textId="77777777" w:rsidR="00D56A16" w:rsidRPr="00FA7553" w:rsidRDefault="00D56A16" w:rsidP="00D56A16">
            <w:pPr>
              <w:pStyle w:val="ListParagraph"/>
              <w:numPr>
                <w:ilvl w:val="0"/>
                <w:numId w:val="16"/>
              </w:numPr>
              <w:tabs>
                <w:tab w:val="left" w:pos="742"/>
              </w:tabs>
              <w:ind w:left="742" w:hanging="283"/>
              <w:jc w:val="both"/>
              <w:rPr>
                <w:rFonts w:ascii="Bookman Old Style" w:hAnsi="Bookman Old Style"/>
              </w:rPr>
            </w:pPr>
            <w:r w:rsidRPr="00FA7553">
              <w:rPr>
                <w:rFonts w:ascii="Bookman Old Style" w:hAnsi="Bookman Old Style"/>
                <w:b/>
                <w:sz w:val="22"/>
                <w:szCs w:val="22"/>
              </w:rPr>
              <w:t>Deleted</w:t>
            </w:r>
          </w:p>
          <w:p w14:paraId="1406E8F3" w14:textId="77777777" w:rsidR="00D56A16" w:rsidRPr="00FA7553" w:rsidRDefault="00D56A16" w:rsidP="00D56A16">
            <w:pPr>
              <w:pStyle w:val="ListParagraph"/>
              <w:numPr>
                <w:ilvl w:val="1"/>
                <w:numId w:val="11"/>
              </w:numPr>
              <w:tabs>
                <w:tab w:val="left" w:pos="720"/>
              </w:tabs>
              <w:ind w:left="720" w:hanging="720"/>
              <w:jc w:val="both"/>
              <w:rPr>
                <w:rFonts w:ascii="Bookman Old Style" w:hAnsi="Bookman Old Style"/>
              </w:rPr>
            </w:pPr>
            <w:r w:rsidRPr="00FA7553">
              <w:rPr>
                <w:rFonts w:ascii="Bookman Old Style" w:hAnsi="Bookman Old Style"/>
                <w:sz w:val="22"/>
                <w:szCs w:val="22"/>
              </w:rPr>
              <w:t>Deleted.</w:t>
            </w:r>
          </w:p>
          <w:p w14:paraId="682370B1" w14:textId="77777777" w:rsidR="00D56A16" w:rsidRPr="00FA7553" w:rsidRDefault="00D56A16" w:rsidP="00D56A16">
            <w:pPr>
              <w:pStyle w:val="ListParagraph"/>
              <w:numPr>
                <w:ilvl w:val="1"/>
                <w:numId w:val="11"/>
              </w:numPr>
              <w:tabs>
                <w:tab w:val="left" w:pos="720"/>
              </w:tabs>
              <w:ind w:left="720" w:hanging="720"/>
              <w:jc w:val="both"/>
              <w:rPr>
                <w:rFonts w:ascii="Bookman Old Style" w:hAnsi="Bookman Old Style"/>
              </w:rPr>
            </w:pPr>
            <w:r w:rsidRPr="00FA7553">
              <w:rPr>
                <w:rFonts w:ascii="Bookman Old Style" w:hAnsi="Bookman Old Style"/>
                <w:sz w:val="22"/>
                <w:szCs w:val="22"/>
              </w:rPr>
              <w:t>Deleted.</w:t>
            </w:r>
          </w:p>
          <w:p w14:paraId="32A71BE8" w14:textId="77777777" w:rsidR="00D56A16" w:rsidRPr="003413CC" w:rsidRDefault="00D56A16" w:rsidP="00D56A16">
            <w:pPr>
              <w:pStyle w:val="ListParagraph"/>
              <w:numPr>
                <w:ilvl w:val="1"/>
                <w:numId w:val="11"/>
              </w:numPr>
              <w:tabs>
                <w:tab w:val="left" w:pos="720"/>
              </w:tabs>
              <w:ind w:left="720" w:hanging="720"/>
              <w:jc w:val="both"/>
              <w:rPr>
                <w:rFonts w:ascii="Bookman Old Style" w:hAnsi="Bookman Old Style"/>
              </w:rPr>
            </w:pPr>
            <w:r w:rsidRPr="00FA7553">
              <w:rPr>
                <w:rFonts w:ascii="Bookman Old Style" w:hAnsi="Bookman Old Style"/>
                <w:sz w:val="22"/>
                <w:szCs w:val="22"/>
              </w:rPr>
              <w:t>Tenderers who meet the above-mentioned minimum qualifying criteria</w:t>
            </w:r>
            <w:r w:rsidRPr="00FA7553">
              <w:rPr>
                <w:rFonts w:ascii="Bookman Old Style" w:hAnsi="Bookman Old Style"/>
                <w:b/>
                <w:sz w:val="22"/>
                <w:szCs w:val="22"/>
              </w:rPr>
              <w:t xml:space="preserve"> will only be qualified if their available tender capacity is more than the total tender value</w:t>
            </w:r>
            <w:r w:rsidRPr="00FA7553">
              <w:rPr>
                <w:rFonts w:ascii="Bookman Old Style" w:hAnsi="Bookman Old Style"/>
                <w:sz w:val="22"/>
                <w:szCs w:val="22"/>
              </w:rPr>
              <w:t>. The available tender capacity will be calculated as below:</w:t>
            </w:r>
          </w:p>
          <w:p w14:paraId="4FE65272" w14:textId="77777777" w:rsidR="00D56A16" w:rsidRPr="003413CC" w:rsidRDefault="00D56A16" w:rsidP="00D56A16">
            <w:pPr>
              <w:pStyle w:val="ListParagraph"/>
              <w:rPr>
                <w:rFonts w:ascii="Bookman Old Style" w:hAnsi="Bookman Old Style"/>
                <w:sz w:val="6"/>
              </w:rPr>
            </w:pPr>
          </w:p>
          <w:p w14:paraId="51F5BDF9" w14:textId="384A43B8" w:rsidR="00D56A16" w:rsidRPr="003413CC" w:rsidRDefault="00D56A16" w:rsidP="00D56A16">
            <w:pPr>
              <w:pStyle w:val="ListParagraph"/>
              <w:tabs>
                <w:tab w:val="left" w:pos="720"/>
              </w:tabs>
              <w:ind w:left="0"/>
              <w:jc w:val="both"/>
              <w:rPr>
                <w:rFonts w:ascii="Bookman Old Style" w:hAnsi="Bookman Old Style"/>
              </w:rPr>
            </w:pPr>
            <w:r w:rsidRPr="003413CC">
              <w:rPr>
                <w:rFonts w:ascii="Bookman Old Style" w:hAnsi="Bookman Old Style"/>
                <w:b/>
                <w:sz w:val="23"/>
                <w:szCs w:val="23"/>
              </w:rPr>
              <w:t>Assessed available tender capacity = (A*N*</w:t>
            </w:r>
            <w:r w:rsidR="006D0B0E" w:rsidRPr="00E411A8">
              <w:rPr>
                <w:rFonts w:ascii="Bookman Old Style" w:hAnsi="Bookman Old Style"/>
                <w:b/>
                <w:color w:val="FF0000"/>
                <w:sz w:val="23"/>
                <w:szCs w:val="23"/>
              </w:rPr>
              <w:t>1</w:t>
            </w:r>
            <w:r w:rsidRPr="00E411A8">
              <w:rPr>
                <w:rFonts w:ascii="Bookman Old Style" w:hAnsi="Bookman Old Style"/>
                <w:b/>
                <w:color w:val="FF0000"/>
                <w:sz w:val="23"/>
                <w:szCs w:val="23"/>
              </w:rPr>
              <w:t>.5</w:t>
            </w:r>
            <w:r w:rsidRPr="003413CC">
              <w:rPr>
                <w:rFonts w:ascii="Bookman Old Style" w:hAnsi="Bookman Old Style"/>
                <w:b/>
                <w:sz w:val="23"/>
                <w:szCs w:val="23"/>
              </w:rPr>
              <w:t xml:space="preserve"> - B)</w:t>
            </w:r>
          </w:p>
          <w:p w14:paraId="5B85DC23" w14:textId="77777777" w:rsidR="00D56A16" w:rsidRPr="00FA7553" w:rsidRDefault="00D56A16" w:rsidP="00D56A16">
            <w:pPr>
              <w:pStyle w:val="NoSpacing"/>
              <w:ind w:firstLine="720"/>
              <w:jc w:val="both"/>
              <w:rPr>
                <w:rFonts w:ascii="Bookman Old Style" w:hAnsi="Bookman Old Style"/>
                <w:sz w:val="22"/>
                <w:szCs w:val="22"/>
              </w:rPr>
            </w:pPr>
            <w:proofErr w:type="gramStart"/>
            <w:r w:rsidRPr="00FA7553">
              <w:rPr>
                <w:rFonts w:ascii="Bookman Old Style" w:hAnsi="Bookman Old Style"/>
                <w:sz w:val="22"/>
                <w:szCs w:val="22"/>
              </w:rPr>
              <w:t>Where</w:t>
            </w:r>
            <w:proofErr w:type="gramEnd"/>
            <w:r w:rsidRPr="00FA7553">
              <w:rPr>
                <w:rFonts w:ascii="Bookman Old Style" w:hAnsi="Bookman Old Style"/>
                <w:sz w:val="22"/>
                <w:szCs w:val="22"/>
              </w:rPr>
              <w:t>,</w:t>
            </w:r>
          </w:p>
          <w:p w14:paraId="395B0D06" w14:textId="77777777" w:rsidR="00D56A16" w:rsidRPr="00FA7553" w:rsidRDefault="00D56A16" w:rsidP="00D56A16">
            <w:pPr>
              <w:pStyle w:val="NoSpacing"/>
              <w:ind w:left="1310" w:hanging="709"/>
              <w:jc w:val="both"/>
              <w:rPr>
                <w:rFonts w:ascii="Bookman Old Style" w:hAnsi="Bookman Old Style"/>
                <w:sz w:val="4"/>
                <w:szCs w:val="22"/>
              </w:rPr>
            </w:pPr>
            <w:r w:rsidRPr="00FA7553">
              <w:rPr>
                <w:rFonts w:ascii="Bookman Old Style" w:hAnsi="Bookman Old Style"/>
                <w:sz w:val="22"/>
                <w:szCs w:val="22"/>
              </w:rPr>
              <w:tab/>
            </w:r>
          </w:p>
          <w:p w14:paraId="750F5EA4" w14:textId="77777777" w:rsidR="00D56A16" w:rsidRPr="00FA7553" w:rsidRDefault="00D56A16" w:rsidP="00D56A16">
            <w:pPr>
              <w:pStyle w:val="ListParagraph"/>
              <w:ind w:left="1242" w:hanging="540"/>
              <w:jc w:val="both"/>
              <w:rPr>
                <w:rFonts w:ascii="Bookman Old Style" w:hAnsi="Bookman Old Style"/>
                <w:i/>
              </w:rPr>
            </w:pPr>
            <w:r w:rsidRPr="00FA7553">
              <w:rPr>
                <w:rFonts w:ascii="Bookman Old Style" w:hAnsi="Bookman Old Style"/>
                <w:sz w:val="22"/>
                <w:szCs w:val="22"/>
              </w:rPr>
              <w:t xml:space="preserve">A = </w:t>
            </w:r>
            <w:r w:rsidRPr="00FA7553">
              <w:rPr>
                <w:rFonts w:ascii="Bookman Old Style" w:hAnsi="Bookman Old Style"/>
                <w:i/>
                <w:sz w:val="22"/>
                <w:szCs w:val="22"/>
              </w:rPr>
              <w:t xml:space="preserve">Maximum value of works executed (KPTCL &amp; Non-KPTCL) in any one year during the last five years (updated </w:t>
            </w:r>
            <w:r w:rsidRPr="00FA7553">
              <w:rPr>
                <w:rFonts w:ascii="Bookman Old Style" w:hAnsi="Bookman Old Style"/>
                <w:b/>
                <w:i/>
                <w:sz w:val="22"/>
                <w:szCs w:val="22"/>
              </w:rPr>
              <w:t>to FY 2025-2026 price level)</w:t>
            </w:r>
            <w:r w:rsidRPr="00FA7553">
              <w:rPr>
                <w:rFonts w:ascii="Bookman Old Style" w:hAnsi="Bookman Old Style"/>
                <w:i/>
                <w:sz w:val="22"/>
                <w:szCs w:val="22"/>
              </w:rPr>
              <w:t xml:space="preserve"> </w:t>
            </w:r>
            <w:proofErr w:type="gramStart"/>
            <w:r w:rsidRPr="00FA7553">
              <w:rPr>
                <w:rFonts w:ascii="Bookman Old Style" w:hAnsi="Bookman Old Style"/>
                <w:i/>
                <w:sz w:val="22"/>
                <w:szCs w:val="22"/>
              </w:rPr>
              <w:t>taking into account</w:t>
            </w:r>
            <w:proofErr w:type="gramEnd"/>
            <w:r w:rsidRPr="00FA7553">
              <w:rPr>
                <w:rFonts w:ascii="Bookman Old Style" w:hAnsi="Bookman Old Style"/>
                <w:i/>
                <w:sz w:val="22"/>
                <w:szCs w:val="22"/>
              </w:rPr>
              <w:t xml:space="preserve"> the completed as well as works in progress.</w:t>
            </w:r>
          </w:p>
          <w:p w14:paraId="69AEB402" w14:textId="77777777" w:rsidR="00D56A16" w:rsidRPr="00FA7553" w:rsidRDefault="00D56A16" w:rsidP="00D56A16">
            <w:pPr>
              <w:pStyle w:val="ListParagraph"/>
              <w:tabs>
                <w:tab w:val="left" w:pos="540"/>
                <w:tab w:val="left" w:pos="4357"/>
              </w:tabs>
              <w:ind w:left="1260" w:hanging="540"/>
              <w:jc w:val="both"/>
              <w:rPr>
                <w:rFonts w:ascii="Bookman Old Style" w:hAnsi="Bookman Old Style"/>
                <w:i/>
              </w:rPr>
            </w:pPr>
            <w:r w:rsidRPr="00FA7553">
              <w:rPr>
                <w:rFonts w:ascii="Bookman Old Style" w:hAnsi="Bookman Old Style"/>
                <w:i/>
                <w:sz w:val="22"/>
                <w:szCs w:val="22"/>
              </w:rPr>
              <w:t xml:space="preserve">N = Number of years prescribed for completion of the </w:t>
            </w:r>
            <w:proofErr w:type="gramStart"/>
            <w:r w:rsidRPr="00FA7553">
              <w:rPr>
                <w:rFonts w:ascii="Bookman Old Style" w:hAnsi="Bookman Old Style"/>
                <w:i/>
                <w:sz w:val="22"/>
                <w:szCs w:val="22"/>
              </w:rPr>
              <w:t>works</w:t>
            </w:r>
            <w:proofErr w:type="gramEnd"/>
            <w:r w:rsidRPr="00FA7553">
              <w:rPr>
                <w:rFonts w:ascii="Bookman Old Style" w:hAnsi="Bookman Old Style"/>
                <w:i/>
                <w:sz w:val="22"/>
                <w:szCs w:val="22"/>
              </w:rPr>
              <w:t xml:space="preserve"> for which tenders are invited.</w:t>
            </w:r>
          </w:p>
          <w:p w14:paraId="6E3CA96F" w14:textId="77777777" w:rsidR="00D56A16" w:rsidRPr="00FA7553" w:rsidRDefault="00D56A16" w:rsidP="00D56A16">
            <w:pPr>
              <w:pStyle w:val="ListParagraph"/>
              <w:tabs>
                <w:tab w:val="left" w:pos="540"/>
                <w:tab w:val="left" w:pos="3572"/>
              </w:tabs>
              <w:ind w:left="1260" w:hanging="540"/>
              <w:jc w:val="both"/>
              <w:rPr>
                <w:rFonts w:ascii="Bookman Old Style" w:hAnsi="Bookman Old Style"/>
                <w:i/>
                <w:sz w:val="6"/>
              </w:rPr>
            </w:pPr>
            <w:r w:rsidRPr="00FA7553">
              <w:rPr>
                <w:rFonts w:ascii="Bookman Old Style" w:hAnsi="Bookman Old Style"/>
                <w:i/>
                <w:sz w:val="22"/>
                <w:szCs w:val="22"/>
              </w:rPr>
              <w:tab/>
            </w:r>
          </w:p>
          <w:p w14:paraId="283CF911" w14:textId="77777777" w:rsidR="00D56A16" w:rsidRPr="00FA7553" w:rsidRDefault="00D56A16" w:rsidP="00D56A16">
            <w:pPr>
              <w:pStyle w:val="ListParagraph"/>
              <w:ind w:left="1355" w:hanging="635"/>
              <w:jc w:val="both"/>
              <w:rPr>
                <w:rFonts w:ascii="Bookman Old Style" w:hAnsi="Bookman Old Style"/>
                <w:i/>
              </w:rPr>
            </w:pPr>
            <w:r w:rsidRPr="00FA7553">
              <w:rPr>
                <w:rFonts w:ascii="Bookman Old Style" w:hAnsi="Bookman Old Style"/>
                <w:i/>
                <w:sz w:val="22"/>
                <w:szCs w:val="22"/>
              </w:rPr>
              <w:t>B = Value, at FY</w:t>
            </w:r>
            <w:r w:rsidRPr="00FA7553">
              <w:rPr>
                <w:rFonts w:ascii="Bookman Old Style" w:hAnsi="Bookman Old Style"/>
                <w:b/>
                <w:i/>
                <w:sz w:val="22"/>
                <w:szCs w:val="22"/>
              </w:rPr>
              <w:t xml:space="preserve"> 2025-2026</w:t>
            </w:r>
            <w:r w:rsidRPr="00FA7553">
              <w:rPr>
                <w:rFonts w:ascii="Bookman Old Style" w:hAnsi="Bookman Old Style"/>
                <w:i/>
                <w:sz w:val="22"/>
                <w:szCs w:val="22"/>
              </w:rPr>
              <w:t xml:space="preserve">   price level, of existing commitments (KPTCL &amp; Non-KPTCL) and on-going works (KPTCL &amp; Non-KPTCL) to be completed during the next </w:t>
            </w:r>
            <w:r w:rsidRPr="00FA7553">
              <w:rPr>
                <w:rFonts w:ascii="Bookman Old Style" w:hAnsi="Bookman Old Style"/>
                <w:b/>
                <w:i/>
                <w:sz w:val="22"/>
                <w:szCs w:val="22"/>
              </w:rPr>
              <w:t>1.0 Year.</w:t>
            </w:r>
          </w:p>
          <w:p w14:paraId="462BD0D3" w14:textId="77777777" w:rsidR="00D56A16" w:rsidRPr="00FA7553" w:rsidRDefault="00D56A16" w:rsidP="00D56A16">
            <w:pPr>
              <w:pStyle w:val="ListParagraph"/>
              <w:tabs>
                <w:tab w:val="left" w:pos="720"/>
              </w:tabs>
              <w:jc w:val="both"/>
              <w:rPr>
                <w:rFonts w:ascii="Bookman Old Style" w:hAnsi="Bookman Old Style"/>
                <w:b/>
              </w:rPr>
            </w:pPr>
            <w:r w:rsidRPr="00FA7553">
              <w:rPr>
                <w:rFonts w:ascii="Bookman Old Style" w:hAnsi="Bookman Old Style"/>
                <w:b/>
                <w:sz w:val="22"/>
                <w:szCs w:val="22"/>
              </w:rPr>
              <w:t xml:space="preserve">Note: </w:t>
            </w:r>
          </w:p>
          <w:p w14:paraId="19F70BB7" w14:textId="77777777" w:rsidR="00D56A16" w:rsidRPr="003413CC" w:rsidRDefault="00D56A16" w:rsidP="00D56A16">
            <w:pPr>
              <w:pStyle w:val="ListParagraph"/>
              <w:numPr>
                <w:ilvl w:val="0"/>
                <w:numId w:val="14"/>
              </w:numPr>
              <w:ind w:left="1026" w:hanging="142"/>
              <w:jc w:val="both"/>
              <w:rPr>
                <w:rFonts w:ascii="Bookman Old Style" w:hAnsi="Bookman Old Style"/>
              </w:rPr>
            </w:pPr>
            <w:r w:rsidRPr="00FA7553">
              <w:rPr>
                <w:rFonts w:ascii="Bookman Old Style" w:hAnsi="Bookman Old Style"/>
                <w:sz w:val="22"/>
                <w:szCs w:val="22"/>
              </w:rPr>
              <w:t xml:space="preserve">The statements showing the value of existing commitments and on-going </w:t>
            </w:r>
            <w:proofErr w:type="gramStart"/>
            <w:r w:rsidRPr="00FA7553">
              <w:rPr>
                <w:rFonts w:ascii="Bookman Old Style" w:hAnsi="Bookman Old Style"/>
                <w:sz w:val="22"/>
                <w:szCs w:val="22"/>
              </w:rPr>
              <w:t>works</w:t>
            </w:r>
            <w:proofErr w:type="gramEnd"/>
            <w:r w:rsidRPr="00FA7553">
              <w:rPr>
                <w:rFonts w:ascii="Bookman Old Style" w:hAnsi="Bookman Old Style"/>
                <w:sz w:val="22"/>
                <w:szCs w:val="22"/>
              </w:rPr>
              <w:t xml:space="preserve"> as well as the stipulated period of completion remaining for each of the works listed should be countersigned by the Employer in charge, </w:t>
            </w:r>
            <w:r w:rsidRPr="00FA7553">
              <w:rPr>
                <w:rFonts w:ascii="Bookman Old Style" w:hAnsi="Bookman Old Style"/>
                <w:b/>
                <w:sz w:val="22"/>
                <w:szCs w:val="22"/>
              </w:rPr>
              <w:t>not below the rank of an Executive Engineer or equivalent</w:t>
            </w:r>
            <w:r w:rsidRPr="00FA7553">
              <w:rPr>
                <w:rFonts w:ascii="Bookman Old Style" w:hAnsi="Bookman Old Style"/>
                <w:sz w:val="22"/>
                <w:szCs w:val="22"/>
              </w:rPr>
              <w:t>.</w:t>
            </w:r>
          </w:p>
          <w:p w14:paraId="358935E3" w14:textId="77777777" w:rsidR="00D56A16" w:rsidRPr="003413CC" w:rsidRDefault="00D56A16" w:rsidP="00D56A16">
            <w:pPr>
              <w:jc w:val="both"/>
              <w:rPr>
                <w:rFonts w:ascii="Bookman Old Style" w:hAnsi="Bookman Old Style"/>
                <w:b/>
              </w:rPr>
            </w:pPr>
            <w:r w:rsidRPr="003413CC">
              <w:rPr>
                <w:rFonts w:ascii="Bookman Old Style" w:hAnsi="Bookman Old Style"/>
                <w:b/>
                <w:sz w:val="22"/>
                <w:szCs w:val="22"/>
              </w:rPr>
              <w:t xml:space="preserve">                                             OR </w:t>
            </w:r>
          </w:p>
          <w:p w14:paraId="6BE5071A" w14:textId="643C2CF3" w:rsidR="00D56A16" w:rsidRPr="003413CC" w:rsidRDefault="00D56A16" w:rsidP="00D56A16">
            <w:pPr>
              <w:pStyle w:val="ListParagraph"/>
              <w:spacing w:after="200"/>
              <w:ind w:left="1026"/>
              <w:jc w:val="both"/>
              <w:rPr>
                <w:rFonts w:ascii="Bookman Old Style" w:hAnsi="Bookman Old Style"/>
              </w:rPr>
            </w:pPr>
            <w:r w:rsidRPr="003413CC">
              <w:rPr>
                <w:rFonts w:ascii="Bookman Old Style" w:hAnsi="Bookman Old Style"/>
                <w:sz w:val="23"/>
                <w:szCs w:val="23"/>
              </w:rPr>
              <w:t xml:space="preserve">The statements showing the value of existing commitments and on-going </w:t>
            </w:r>
            <w:proofErr w:type="gramStart"/>
            <w:r w:rsidRPr="003413CC">
              <w:rPr>
                <w:rFonts w:ascii="Bookman Old Style" w:hAnsi="Bookman Old Style"/>
                <w:sz w:val="23"/>
                <w:szCs w:val="23"/>
              </w:rPr>
              <w:t>works</w:t>
            </w:r>
            <w:proofErr w:type="gramEnd"/>
            <w:r w:rsidRPr="003413CC">
              <w:rPr>
                <w:rFonts w:ascii="Bookman Old Style" w:hAnsi="Bookman Old Style"/>
                <w:sz w:val="23"/>
                <w:szCs w:val="23"/>
              </w:rPr>
              <w:t xml:space="preserve"> as well as the stipulated period of completion remaining for each of the works listed should be verified and </w:t>
            </w:r>
            <w:r w:rsidRPr="003413CC">
              <w:rPr>
                <w:rFonts w:ascii="Bookman Old Style" w:hAnsi="Bookman Old Style"/>
                <w:b/>
                <w:sz w:val="23"/>
                <w:szCs w:val="23"/>
              </w:rPr>
              <w:t>certified by Chartered Accountant/ Cost Auditor</w:t>
            </w:r>
            <w:r w:rsidRPr="003413CC">
              <w:rPr>
                <w:rFonts w:ascii="Bookman Old Style" w:hAnsi="Bookman Old Style"/>
                <w:sz w:val="23"/>
                <w:szCs w:val="23"/>
              </w:rPr>
              <w:t xml:space="preserve">.  However, the Bidder </w:t>
            </w:r>
            <w:proofErr w:type="gramStart"/>
            <w:r w:rsidRPr="003413CC">
              <w:rPr>
                <w:rFonts w:ascii="Bookman Old Style" w:hAnsi="Bookman Old Style"/>
                <w:sz w:val="23"/>
                <w:szCs w:val="23"/>
              </w:rPr>
              <w:t>has to</w:t>
            </w:r>
            <w:proofErr w:type="gramEnd"/>
            <w:r w:rsidRPr="003413CC">
              <w:rPr>
                <w:rFonts w:ascii="Bookman Old Style" w:hAnsi="Bookman Old Style"/>
                <w:sz w:val="23"/>
                <w:szCs w:val="23"/>
              </w:rPr>
              <w:t xml:space="preserve"> upload the PO/Work Award copies for existing commitments and     on-going works</w:t>
            </w:r>
            <w:r w:rsidRPr="003413CC">
              <w:rPr>
                <w:rFonts w:ascii="Bookman Old Style" w:hAnsi="Bookman Old Style"/>
              </w:rPr>
              <w:t>.</w:t>
            </w:r>
            <w:r w:rsidRPr="003413CC">
              <w:rPr>
                <w:rFonts w:ascii="Bookman Old Style" w:hAnsi="Bookman Old Style"/>
              </w:rPr>
              <w:tab/>
            </w:r>
          </w:p>
          <w:p w14:paraId="4C4E4EC8" w14:textId="77777777" w:rsidR="00D56A16" w:rsidRPr="003413CC" w:rsidRDefault="00D56A16" w:rsidP="00D56A16">
            <w:pPr>
              <w:pStyle w:val="ListParagraph"/>
              <w:numPr>
                <w:ilvl w:val="0"/>
                <w:numId w:val="14"/>
              </w:numPr>
              <w:spacing w:after="200"/>
              <w:ind w:left="1026" w:hanging="142"/>
              <w:jc w:val="both"/>
              <w:rPr>
                <w:rFonts w:ascii="Bookman Old Style" w:hAnsi="Bookman Old Style"/>
              </w:rPr>
            </w:pPr>
            <w:r w:rsidRPr="003413CC">
              <w:rPr>
                <w:rFonts w:ascii="Bookman Old Style" w:hAnsi="Bookman Old Style"/>
                <w:sz w:val="23"/>
                <w:szCs w:val="23"/>
              </w:rPr>
              <w:lastRenderedPageBreak/>
              <w:t xml:space="preserve">A </w:t>
            </w:r>
            <w:r w:rsidRPr="003413CC">
              <w:rPr>
                <w:rFonts w:ascii="Bookman Old Style" w:hAnsi="Bookman Old Style"/>
                <w:b/>
                <w:sz w:val="23"/>
                <w:szCs w:val="23"/>
              </w:rPr>
              <w:t>self-declaration</w:t>
            </w:r>
            <w:r w:rsidRPr="003413CC">
              <w:rPr>
                <w:rFonts w:ascii="Bookman Old Style" w:hAnsi="Bookman Old Style"/>
                <w:sz w:val="23"/>
                <w:szCs w:val="23"/>
              </w:rPr>
              <w:t xml:space="preserve"> is to be uploaded by the Bidder stating that, "</w:t>
            </w:r>
            <w:r w:rsidRPr="003413CC">
              <w:rPr>
                <w:rFonts w:ascii="Bookman Old Style" w:hAnsi="Bookman Old Style"/>
                <w:i/>
                <w:sz w:val="23"/>
                <w:szCs w:val="23"/>
              </w:rPr>
              <w:t xml:space="preserve">the information with regard to Assessed available tender capacity (Works on Hand) furnished </w:t>
            </w:r>
            <w:proofErr w:type="gramStart"/>
            <w:r w:rsidRPr="003413CC">
              <w:rPr>
                <w:rFonts w:ascii="Bookman Old Style" w:hAnsi="Bookman Old Style"/>
                <w:i/>
                <w:sz w:val="23"/>
                <w:szCs w:val="23"/>
              </w:rPr>
              <w:t>are</w:t>
            </w:r>
            <w:proofErr w:type="gramEnd"/>
            <w:r w:rsidRPr="003413CC">
              <w:rPr>
                <w:rFonts w:ascii="Bookman Old Style" w:hAnsi="Bookman Old Style"/>
                <w:i/>
                <w:sz w:val="23"/>
                <w:szCs w:val="23"/>
              </w:rPr>
              <w:t xml:space="preserve"> correct</w:t>
            </w:r>
            <w:r w:rsidRPr="003413CC">
              <w:rPr>
                <w:rFonts w:ascii="Bookman Old Style" w:hAnsi="Bookman Old Style"/>
                <w:sz w:val="23"/>
                <w:szCs w:val="23"/>
              </w:rPr>
              <w:t>"</w:t>
            </w:r>
            <w:r w:rsidRPr="003413CC">
              <w:rPr>
                <w:rFonts w:ascii="Bookman Old Style" w:hAnsi="Bookman Old Style"/>
              </w:rPr>
              <w:t>.</w:t>
            </w:r>
          </w:p>
          <w:p w14:paraId="73311C81" w14:textId="77777777" w:rsidR="00D56A16" w:rsidRPr="003413CC" w:rsidRDefault="00D56A16" w:rsidP="00D56A16">
            <w:pPr>
              <w:pStyle w:val="ListParagraph"/>
              <w:numPr>
                <w:ilvl w:val="0"/>
                <w:numId w:val="14"/>
              </w:numPr>
              <w:spacing w:after="200"/>
              <w:ind w:left="1026" w:hanging="142"/>
              <w:jc w:val="both"/>
              <w:rPr>
                <w:rFonts w:ascii="Bookman Old Style" w:hAnsi="Bookman Old Style"/>
              </w:rPr>
            </w:pPr>
            <w:r w:rsidRPr="003413CC">
              <w:rPr>
                <w:rFonts w:ascii="Bookman Old Style" w:hAnsi="Bookman Old Style"/>
              </w:rPr>
              <w:t>Bidder Shall furnish certificate from Charted Accountants for split up details of financial turnover and GST in the prescribed format as per Annexure-XX</w:t>
            </w:r>
          </w:p>
          <w:p w14:paraId="3E1F7680" w14:textId="77777777" w:rsidR="00D56A16" w:rsidRPr="003413CC" w:rsidRDefault="00D56A16" w:rsidP="00D56A16">
            <w:pPr>
              <w:pStyle w:val="ListParagraph"/>
              <w:ind w:left="1132"/>
              <w:jc w:val="both"/>
              <w:rPr>
                <w:rFonts w:ascii="Bookman Old Style" w:hAnsi="Bookman Old Style"/>
                <w:sz w:val="2"/>
              </w:rPr>
            </w:pPr>
          </w:p>
          <w:p w14:paraId="5811ED3B" w14:textId="77777777" w:rsidR="00D56A16" w:rsidRPr="003413CC" w:rsidRDefault="00D56A16" w:rsidP="00D56A16">
            <w:pPr>
              <w:pStyle w:val="ListParagraph"/>
              <w:numPr>
                <w:ilvl w:val="1"/>
                <w:numId w:val="6"/>
              </w:numPr>
              <w:spacing w:after="200"/>
              <w:ind w:left="709" w:hanging="709"/>
              <w:jc w:val="both"/>
              <w:rPr>
                <w:rFonts w:ascii="Bookman Old Style" w:hAnsi="Bookman Old Style"/>
              </w:rPr>
            </w:pPr>
            <w:r w:rsidRPr="003413CC">
              <w:rPr>
                <w:rFonts w:ascii="Bookman Old Style" w:hAnsi="Bookman Old Style"/>
                <w:sz w:val="23"/>
                <w:szCs w:val="23"/>
              </w:rPr>
              <w:t xml:space="preserve">Even though the Tenderers meet the above criteria, they are </w:t>
            </w:r>
            <w:r w:rsidRPr="003413CC">
              <w:rPr>
                <w:rFonts w:ascii="Bookman Old Style" w:hAnsi="Bookman Old Style"/>
                <w:b/>
                <w:sz w:val="23"/>
                <w:szCs w:val="23"/>
              </w:rPr>
              <w:t xml:space="preserve">subject to be disqualified </w:t>
            </w:r>
            <w:r w:rsidRPr="003413CC">
              <w:rPr>
                <w:rFonts w:ascii="Bookman Old Style" w:hAnsi="Bookman Old Style"/>
                <w:sz w:val="23"/>
                <w:szCs w:val="23"/>
              </w:rPr>
              <w:t>if they have</w:t>
            </w:r>
            <w:r w:rsidRPr="003413CC">
              <w:rPr>
                <w:rFonts w:ascii="Bookman Old Style" w:hAnsi="Bookman Old Style"/>
              </w:rPr>
              <w:t>:</w:t>
            </w:r>
          </w:p>
          <w:p w14:paraId="42C6DD61" w14:textId="77777777" w:rsidR="00D56A16" w:rsidRPr="003413CC" w:rsidRDefault="00D56A16" w:rsidP="00D56A16">
            <w:pPr>
              <w:pStyle w:val="ListParagraph"/>
              <w:numPr>
                <w:ilvl w:val="0"/>
                <w:numId w:val="15"/>
              </w:numPr>
              <w:tabs>
                <w:tab w:val="left" w:pos="540"/>
              </w:tabs>
              <w:ind w:left="1026" w:hanging="175"/>
              <w:jc w:val="both"/>
              <w:rPr>
                <w:rFonts w:ascii="Bookman Old Style" w:hAnsi="Bookman Old Style"/>
              </w:rPr>
            </w:pPr>
            <w:r w:rsidRPr="003413CC">
              <w:rPr>
                <w:rFonts w:ascii="Bookman Old Style" w:hAnsi="Bookman Old Style"/>
                <w:sz w:val="23"/>
                <w:szCs w:val="23"/>
              </w:rPr>
              <w:t xml:space="preserve">made </w:t>
            </w:r>
            <w:r w:rsidRPr="003413CC">
              <w:rPr>
                <w:rFonts w:ascii="Bookman Old Style" w:hAnsi="Bookman Old Style"/>
                <w:b/>
                <w:sz w:val="23"/>
                <w:szCs w:val="23"/>
              </w:rPr>
              <w:t>misleading or false representations</w:t>
            </w:r>
            <w:r w:rsidRPr="003413CC">
              <w:rPr>
                <w:rFonts w:ascii="Bookman Old Style" w:hAnsi="Bookman Old Style"/>
                <w:sz w:val="23"/>
                <w:szCs w:val="23"/>
              </w:rPr>
              <w:t xml:space="preserve"> in the forms, statements and attachments submitted in proof of the qualification requirements; and/or</w:t>
            </w:r>
          </w:p>
          <w:p w14:paraId="6227B01F" w14:textId="77777777" w:rsidR="00D56A16" w:rsidRPr="003413CC" w:rsidRDefault="00D56A16" w:rsidP="00D56A16">
            <w:pPr>
              <w:pStyle w:val="ListParagraph"/>
              <w:tabs>
                <w:tab w:val="left" w:pos="540"/>
              </w:tabs>
              <w:ind w:left="1026"/>
              <w:jc w:val="both"/>
              <w:rPr>
                <w:rFonts w:ascii="Bookman Old Style" w:hAnsi="Bookman Old Style"/>
                <w:sz w:val="6"/>
              </w:rPr>
            </w:pPr>
          </w:p>
          <w:p w14:paraId="279C85F5" w14:textId="77777777" w:rsidR="00D56A16" w:rsidRPr="003413CC" w:rsidRDefault="00D56A16" w:rsidP="00D56A16">
            <w:pPr>
              <w:pStyle w:val="ListParagraph"/>
              <w:numPr>
                <w:ilvl w:val="0"/>
                <w:numId w:val="15"/>
              </w:numPr>
              <w:tabs>
                <w:tab w:val="left" w:pos="540"/>
              </w:tabs>
              <w:ind w:left="1026" w:hanging="175"/>
              <w:jc w:val="both"/>
              <w:rPr>
                <w:rFonts w:ascii="Bookman Old Style" w:hAnsi="Bookman Old Style"/>
              </w:rPr>
            </w:pPr>
            <w:r w:rsidRPr="003413CC">
              <w:rPr>
                <w:rFonts w:ascii="Bookman Old Style" w:hAnsi="Bookman Old Style"/>
                <w:sz w:val="23"/>
                <w:szCs w:val="23"/>
              </w:rPr>
              <w:t xml:space="preserve">record of </w:t>
            </w:r>
            <w:r w:rsidRPr="003413CC">
              <w:rPr>
                <w:rFonts w:ascii="Bookman Old Style" w:hAnsi="Bookman Old Style"/>
                <w:b/>
                <w:sz w:val="23"/>
                <w:szCs w:val="23"/>
              </w:rPr>
              <w:t>poor performance</w:t>
            </w:r>
            <w:r w:rsidRPr="003413CC">
              <w:rPr>
                <w:rFonts w:ascii="Bookman Old Style" w:hAnsi="Bookman Old Style"/>
                <w:sz w:val="23"/>
                <w:szCs w:val="23"/>
              </w:rPr>
              <w:t xml:space="preserve"> such as abandoning the works, not properly completing the contract, inordinate delays in completion, litigation history, or financial failures etc.; and/or</w:t>
            </w:r>
          </w:p>
          <w:p w14:paraId="3ACBC2AC" w14:textId="77777777" w:rsidR="00D56A16" w:rsidRPr="003413CC" w:rsidRDefault="00D56A16" w:rsidP="00D56A16">
            <w:pPr>
              <w:pStyle w:val="ListParagraph"/>
              <w:numPr>
                <w:ilvl w:val="0"/>
                <w:numId w:val="15"/>
              </w:numPr>
              <w:tabs>
                <w:tab w:val="left" w:pos="540"/>
              </w:tabs>
              <w:ind w:left="1026" w:hanging="175"/>
              <w:jc w:val="both"/>
              <w:rPr>
                <w:rFonts w:ascii="Bookman Old Style" w:hAnsi="Bookman Old Style"/>
              </w:rPr>
            </w:pPr>
            <w:r w:rsidRPr="003413CC">
              <w:rPr>
                <w:rFonts w:ascii="Bookman Old Style" w:hAnsi="Bookman Old Style"/>
                <w:sz w:val="23"/>
                <w:szCs w:val="23"/>
              </w:rPr>
              <w:t xml:space="preserve">participated in the previous Tender for the same work and had quoted </w:t>
            </w:r>
            <w:r w:rsidRPr="003413CC">
              <w:rPr>
                <w:rFonts w:ascii="Bookman Old Style" w:hAnsi="Bookman Old Style"/>
                <w:b/>
                <w:sz w:val="23"/>
                <w:szCs w:val="23"/>
              </w:rPr>
              <w:t>unreasonably high Tender prices</w:t>
            </w:r>
            <w:r w:rsidRPr="003413CC">
              <w:rPr>
                <w:rFonts w:ascii="Bookman Old Style" w:hAnsi="Bookman Old Style"/>
                <w:sz w:val="23"/>
                <w:szCs w:val="23"/>
              </w:rPr>
              <w:t xml:space="preserve"> and could not furnish rational justification</w:t>
            </w:r>
          </w:p>
          <w:p w14:paraId="35F822F1" w14:textId="77777777" w:rsidR="00D56A16" w:rsidRPr="003413CC" w:rsidRDefault="00D56A16" w:rsidP="00D56A16">
            <w:pPr>
              <w:pStyle w:val="ListParagraph"/>
              <w:numPr>
                <w:ilvl w:val="1"/>
                <w:numId w:val="6"/>
              </w:numPr>
              <w:ind w:left="720" w:hanging="720"/>
              <w:jc w:val="both"/>
              <w:rPr>
                <w:rFonts w:ascii="Bookman Old Style" w:hAnsi="Bookman Old Style"/>
                <w:b/>
                <w:bCs/>
              </w:rPr>
            </w:pPr>
            <w:r w:rsidRPr="003413CC">
              <w:rPr>
                <w:rFonts w:ascii="Bookman Old Style" w:hAnsi="Bookman Old Style"/>
                <w:b/>
                <w:bCs/>
              </w:rPr>
              <w:t>PUBLIC SECTOR COMPANIES:</w:t>
            </w:r>
          </w:p>
          <w:p w14:paraId="0B6144F5" w14:textId="77777777" w:rsidR="00D56A16" w:rsidRPr="003413CC" w:rsidRDefault="00D56A16" w:rsidP="00D56A16">
            <w:pPr>
              <w:pStyle w:val="ListParagraph"/>
              <w:jc w:val="both"/>
              <w:rPr>
                <w:rFonts w:ascii="Bookman Old Style" w:hAnsi="Bookman Old Style"/>
                <w:b/>
                <w:bCs/>
                <w:sz w:val="6"/>
              </w:rPr>
            </w:pPr>
          </w:p>
          <w:p w14:paraId="2D9F1078" w14:textId="77777777" w:rsidR="00D56A16" w:rsidRPr="003413CC" w:rsidRDefault="00D56A16" w:rsidP="00D56A16">
            <w:pPr>
              <w:pStyle w:val="ListParagraph"/>
              <w:numPr>
                <w:ilvl w:val="2"/>
                <w:numId w:val="6"/>
              </w:numPr>
              <w:ind w:left="720"/>
              <w:jc w:val="both"/>
              <w:rPr>
                <w:rFonts w:ascii="Bookman Old Style" w:hAnsi="Bookman Old Style"/>
                <w:bCs/>
              </w:rPr>
            </w:pPr>
            <w:r w:rsidRPr="003413CC">
              <w:rPr>
                <w:rFonts w:ascii="Bookman Old Style" w:hAnsi="Bookman Old Style"/>
                <w:bCs/>
                <w:sz w:val="23"/>
                <w:szCs w:val="23"/>
              </w:rPr>
              <w:t xml:space="preserve">Public Owned Enterprises domiciled in the Owner / Lessee Country may be eligible to qualify if, in addition to meeting all the above requirements, </w:t>
            </w:r>
            <w:proofErr w:type="gramStart"/>
            <w:r w:rsidRPr="003413CC">
              <w:rPr>
                <w:rFonts w:ascii="Bookman Old Style" w:hAnsi="Bookman Old Style"/>
                <w:bCs/>
                <w:sz w:val="23"/>
                <w:szCs w:val="23"/>
              </w:rPr>
              <w:t>and also</w:t>
            </w:r>
            <w:proofErr w:type="gramEnd"/>
            <w:r w:rsidRPr="003413CC">
              <w:rPr>
                <w:rFonts w:ascii="Bookman Old Style" w:hAnsi="Bookman Old Style"/>
                <w:bCs/>
              </w:rPr>
              <w:t>:</w:t>
            </w:r>
          </w:p>
          <w:p w14:paraId="4A479E8A" w14:textId="77777777" w:rsidR="00D56A16" w:rsidRPr="003413CC" w:rsidRDefault="00D56A16" w:rsidP="00D56A16">
            <w:pPr>
              <w:pStyle w:val="ListParagraph"/>
              <w:numPr>
                <w:ilvl w:val="0"/>
                <w:numId w:val="5"/>
              </w:numPr>
              <w:spacing w:after="200"/>
              <w:ind w:left="1170" w:hanging="180"/>
              <w:jc w:val="both"/>
              <w:rPr>
                <w:rFonts w:ascii="Bookman Old Style" w:hAnsi="Bookman Old Style"/>
                <w:bCs/>
              </w:rPr>
            </w:pPr>
            <w:r w:rsidRPr="003413CC">
              <w:rPr>
                <w:rFonts w:ascii="Bookman Old Style" w:hAnsi="Bookman Old Style"/>
                <w:bCs/>
                <w:sz w:val="23"/>
                <w:szCs w:val="23"/>
              </w:rPr>
              <w:t>Are Commercially oriented Legal Entities distinct from the Owner/Lessee and are not a Government Department</w:t>
            </w:r>
            <w:r w:rsidRPr="003413CC">
              <w:rPr>
                <w:rFonts w:ascii="Bookman Old Style" w:hAnsi="Bookman Old Style"/>
                <w:bCs/>
              </w:rPr>
              <w:t>.</w:t>
            </w:r>
          </w:p>
          <w:p w14:paraId="3899F0E5" w14:textId="77777777" w:rsidR="00D56A16" w:rsidRPr="003413CC" w:rsidRDefault="00D56A16" w:rsidP="00D56A16">
            <w:pPr>
              <w:pStyle w:val="ListParagraph"/>
              <w:numPr>
                <w:ilvl w:val="0"/>
                <w:numId w:val="5"/>
              </w:numPr>
              <w:spacing w:after="200"/>
              <w:ind w:left="1170" w:hanging="180"/>
              <w:jc w:val="both"/>
              <w:rPr>
                <w:rFonts w:ascii="Bookman Old Style" w:hAnsi="Bookman Old Style"/>
                <w:bCs/>
              </w:rPr>
            </w:pPr>
            <w:r w:rsidRPr="003413CC">
              <w:rPr>
                <w:rFonts w:ascii="Bookman Old Style" w:hAnsi="Bookman Old Style"/>
                <w:bCs/>
                <w:sz w:val="23"/>
                <w:szCs w:val="23"/>
              </w:rPr>
              <w:t>Are financially autonomous, as demonstrated by requirements in their constitutions to provide separate audited accounts and return on Capital, powers to raise loans and obtain Revenues through the sale of Goods or services and</w:t>
            </w:r>
          </w:p>
          <w:p w14:paraId="04BB5617" w14:textId="77777777" w:rsidR="00D56A16" w:rsidRPr="003413CC" w:rsidRDefault="00D56A16" w:rsidP="00D56A16">
            <w:pPr>
              <w:pStyle w:val="ListParagraph"/>
              <w:numPr>
                <w:ilvl w:val="0"/>
                <w:numId w:val="5"/>
              </w:numPr>
              <w:spacing w:after="200"/>
              <w:ind w:left="1170" w:hanging="180"/>
              <w:jc w:val="both"/>
              <w:rPr>
                <w:rFonts w:ascii="Bookman Old Style" w:hAnsi="Bookman Old Style"/>
                <w:bCs/>
              </w:rPr>
            </w:pPr>
            <w:r w:rsidRPr="003413CC">
              <w:rPr>
                <w:rFonts w:ascii="Bookman Old Style" w:hAnsi="Bookman Old Style"/>
                <w:bCs/>
                <w:sz w:val="23"/>
                <w:szCs w:val="23"/>
              </w:rPr>
              <w:t>Are Managerially autonomous</w:t>
            </w:r>
            <w:r w:rsidRPr="003413CC">
              <w:rPr>
                <w:rFonts w:ascii="Bookman Old Style" w:hAnsi="Bookman Old Style"/>
                <w:bCs/>
              </w:rPr>
              <w:t>.</w:t>
            </w:r>
          </w:p>
          <w:p w14:paraId="21E25C1E" w14:textId="77777777" w:rsidR="00D56A16" w:rsidRPr="003413CC" w:rsidRDefault="00D56A16" w:rsidP="00D56A16">
            <w:pPr>
              <w:pStyle w:val="ListParagraph"/>
              <w:numPr>
                <w:ilvl w:val="2"/>
                <w:numId w:val="6"/>
              </w:numPr>
              <w:ind w:left="720"/>
              <w:jc w:val="both"/>
              <w:rPr>
                <w:rFonts w:ascii="Bookman Old Style" w:hAnsi="Bookman Old Style"/>
                <w:bCs/>
              </w:rPr>
            </w:pPr>
            <w:proofErr w:type="gramStart"/>
            <w:r w:rsidRPr="003413CC">
              <w:rPr>
                <w:rFonts w:ascii="Bookman Old Style" w:hAnsi="Bookman Old Style"/>
                <w:bCs/>
                <w:sz w:val="23"/>
                <w:szCs w:val="23"/>
              </w:rPr>
              <w:t>PSU’s</w:t>
            </w:r>
            <w:proofErr w:type="gramEnd"/>
            <w:r w:rsidRPr="003413CC">
              <w:rPr>
                <w:rFonts w:ascii="Bookman Old Style" w:hAnsi="Bookman Old Style"/>
                <w:bCs/>
                <w:sz w:val="23"/>
                <w:szCs w:val="23"/>
              </w:rPr>
              <w:t xml:space="preserve"> shall note that No preference / advantage of whatever nature will be given in evaluation / comparison of Bids and in Award of Contract</w:t>
            </w:r>
            <w:r w:rsidRPr="003413CC">
              <w:rPr>
                <w:rFonts w:ascii="Bookman Old Style" w:hAnsi="Bookman Old Style"/>
                <w:bCs/>
              </w:rPr>
              <w:t>.</w:t>
            </w:r>
          </w:p>
          <w:p w14:paraId="03F4A160" w14:textId="77777777" w:rsidR="00D56A16" w:rsidRPr="003413CC" w:rsidRDefault="00D56A16" w:rsidP="00D56A16">
            <w:pPr>
              <w:pStyle w:val="ListParagraph"/>
              <w:numPr>
                <w:ilvl w:val="1"/>
                <w:numId w:val="6"/>
              </w:numPr>
              <w:ind w:left="720" w:hanging="720"/>
              <w:jc w:val="both"/>
              <w:rPr>
                <w:rFonts w:ascii="Bookman Old Style" w:hAnsi="Bookman Old Style"/>
                <w:bCs/>
              </w:rPr>
            </w:pPr>
            <w:r w:rsidRPr="003413CC">
              <w:rPr>
                <w:rFonts w:ascii="Bookman Old Style" w:hAnsi="Bookman Old Style"/>
                <w:b/>
                <w:bCs/>
              </w:rPr>
              <w:t>General:</w:t>
            </w:r>
          </w:p>
          <w:p w14:paraId="5ADF955F" w14:textId="77777777" w:rsidR="00D56A16" w:rsidRPr="003413CC" w:rsidRDefault="00D56A16" w:rsidP="00D56A16">
            <w:pPr>
              <w:pStyle w:val="ListParagraph"/>
              <w:ind w:left="540"/>
              <w:jc w:val="both"/>
              <w:rPr>
                <w:rFonts w:ascii="Bookman Old Style" w:hAnsi="Bookman Old Style"/>
                <w:bCs/>
                <w:sz w:val="4"/>
              </w:rPr>
            </w:pPr>
          </w:p>
          <w:p w14:paraId="4E7251E0" w14:textId="4C4E91DC" w:rsidR="00D56A16" w:rsidRPr="003413CC" w:rsidRDefault="00D56A16" w:rsidP="00D56A16">
            <w:pPr>
              <w:pStyle w:val="ListParagraph"/>
              <w:numPr>
                <w:ilvl w:val="2"/>
                <w:numId w:val="6"/>
              </w:numPr>
              <w:spacing w:after="200"/>
              <w:ind w:left="709" w:hanging="709"/>
              <w:rPr>
                <w:rFonts w:ascii="Bookman Old Style" w:hAnsi="Bookman Old Style"/>
                <w:bCs/>
              </w:rPr>
            </w:pPr>
            <w:r w:rsidRPr="003413CC">
              <w:rPr>
                <w:rFonts w:ascii="Bookman Old Style" w:hAnsi="Bookman Old Style"/>
                <w:bCs/>
                <w:sz w:val="23"/>
                <w:szCs w:val="23"/>
              </w:rPr>
              <w:t xml:space="preserve">A Bidder shall submit </w:t>
            </w:r>
            <w:r w:rsidRPr="003413CC">
              <w:rPr>
                <w:rFonts w:ascii="Bookman Old Style" w:hAnsi="Bookman Old Style"/>
                <w:b/>
                <w:bCs/>
                <w:sz w:val="23"/>
                <w:szCs w:val="23"/>
              </w:rPr>
              <w:t>only one tender</w:t>
            </w:r>
            <w:r w:rsidRPr="003413CC">
              <w:rPr>
                <w:rFonts w:ascii="Bookman Old Style" w:hAnsi="Bookman Old Style"/>
                <w:bCs/>
                <w:sz w:val="23"/>
                <w:szCs w:val="23"/>
              </w:rPr>
              <w:t xml:space="preserve"> in the same tendering process</w:t>
            </w:r>
            <w:r w:rsidRPr="003413CC">
              <w:rPr>
                <w:rFonts w:ascii="Bookman Old Style" w:hAnsi="Bookman Old Style"/>
                <w:bCs/>
              </w:rPr>
              <w:t>.</w:t>
            </w:r>
          </w:p>
          <w:p w14:paraId="12BBDB97" w14:textId="77777777" w:rsidR="00D56A16" w:rsidRPr="003413CC" w:rsidRDefault="00D56A16" w:rsidP="00D56A16">
            <w:pPr>
              <w:pStyle w:val="ListParagraph"/>
              <w:numPr>
                <w:ilvl w:val="2"/>
                <w:numId w:val="6"/>
              </w:numPr>
              <w:spacing w:after="200"/>
              <w:ind w:left="720"/>
              <w:jc w:val="both"/>
              <w:rPr>
                <w:rFonts w:ascii="Bookman Old Style" w:hAnsi="Bookman Old Style"/>
                <w:bCs/>
              </w:rPr>
            </w:pPr>
            <w:r w:rsidRPr="003413CC">
              <w:rPr>
                <w:rFonts w:ascii="Bookman Old Style" w:hAnsi="Bookman Old Style"/>
                <w:bCs/>
                <w:sz w:val="23"/>
                <w:szCs w:val="23"/>
              </w:rPr>
              <w:t xml:space="preserve">Notwithstanding the above, if it is found that the performance vis-a-vis works awarded to the Bidder by KPTCL is either behind schedule or not satisfactory, KPTCL will be at liberty to </w:t>
            </w:r>
            <w:r w:rsidRPr="003413CC">
              <w:rPr>
                <w:rFonts w:ascii="Bookman Old Style" w:hAnsi="Bookman Old Style"/>
                <w:b/>
                <w:bCs/>
                <w:sz w:val="23"/>
                <w:szCs w:val="23"/>
              </w:rPr>
              <w:t>disqualify the Bidder</w:t>
            </w:r>
            <w:r w:rsidRPr="003413CC">
              <w:rPr>
                <w:rFonts w:ascii="Bookman Old Style" w:hAnsi="Bookman Old Style"/>
                <w:bCs/>
                <w:sz w:val="23"/>
                <w:szCs w:val="23"/>
              </w:rPr>
              <w:t xml:space="preserve"> and reject its Bid at the time of techno-commercial evaluation</w:t>
            </w:r>
            <w:r w:rsidRPr="003413CC">
              <w:rPr>
                <w:rFonts w:ascii="Bookman Old Style" w:hAnsi="Bookman Old Style"/>
                <w:bCs/>
              </w:rPr>
              <w:t>.</w:t>
            </w:r>
          </w:p>
          <w:p w14:paraId="4BE3E1D5" w14:textId="77777777" w:rsidR="00D56A16" w:rsidRPr="003413CC" w:rsidRDefault="00D56A16" w:rsidP="00D56A16">
            <w:pPr>
              <w:pStyle w:val="ListParagraph"/>
              <w:numPr>
                <w:ilvl w:val="2"/>
                <w:numId w:val="6"/>
              </w:numPr>
              <w:spacing w:after="200" w:line="276" w:lineRule="auto"/>
              <w:ind w:left="720"/>
              <w:jc w:val="both"/>
              <w:rPr>
                <w:rFonts w:ascii="Bookman Old Style" w:hAnsi="Bookman Old Style"/>
                <w:bCs/>
              </w:rPr>
            </w:pPr>
            <w:r w:rsidRPr="003413CC">
              <w:rPr>
                <w:rFonts w:ascii="Bookman Old Style" w:hAnsi="Bookman Old Style"/>
                <w:bCs/>
                <w:sz w:val="23"/>
                <w:szCs w:val="23"/>
              </w:rPr>
              <w:t xml:space="preserve">If the information furnished by the Bidder / Bidders found to be </w:t>
            </w:r>
            <w:r w:rsidRPr="003413CC">
              <w:rPr>
                <w:rFonts w:ascii="Bookman Old Style" w:hAnsi="Bookman Old Style"/>
                <w:b/>
                <w:bCs/>
                <w:sz w:val="23"/>
                <w:szCs w:val="23"/>
              </w:rPr>
              <w:t xml:space="preserve">false at any stage of </w:t>
            </w:r>
            <w:r w:rsidRPr="003413CC">
              <w:rPr>
                <w:rFonts w:ascii="Bookman Old Style" w:hAnsi="Bookman Old Style"/>
                <w:b/>
                <w:bCs/>
                <w:sz w:val="23"/>
                <w:szCs w:val="23"/>
              </w:rPr>
              <w:lastRenderedPageBreak/>
              <w:t>tendering / execution,</w:t>
            </w:r>
            <w:r w:rsidRPr="003413CC">
              <w:rPr>
                <w:rFonts w:ascii="Bookman Old Style" w:hAnsi="Bookman Old Style"/>
                <w:bCs/>
                <w:sz w:val="23"/>
                <w:szCs w:val="23"/>
              </w:rPr>
              <w:t xml:space="preserve"> then the KPTCL, at its discretion, may </w:t>
            </w:r>
            <w:proofErr w:type="gramStart"/>
            <w:r w:rsidRPr="003413CC">
              <w:rPr>
                <w:rFonts w:ascii="Bookman Old Style" w:hAnsi="Bookman Old Style"/>
                <w:bCs/>
                <w:sz w:val="23"/>
                <w:szCs w:val="23"/>
              </w:rPr>
              <w:t>take action</w:t>
            </w:r>
            <w:proofErr w:type="gramEnd"/>
            <w:r w:rsidRPr="003413CC">
              <w:rPr>
                <w:rFonts w:ascii="Bookman Old Style" w:hAnsi="Bookman Old Style"/>
                <w:bCs/>
                <w:sz w:val="23"/>
                <w:szCs w:val="23"/>
              </w:rPr>
              <w:t xml:space="preserve">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 furnished against the performance of the contract, Black list the Firm, besides initiating action for recovery of excess money paid by KPTCL, if any, after getting the works executed from other contractors, levy liquidated damages etc.</w:t>
            </w:r>
            <w:r w:rsidRPr="003413CC">
              <w:rPr>
                <w:rFonts w:ascii="Bookman Old Style" w:hAnsi="Bookman Old Style"/>
                <w:bCs/>
              </w:rPr>
              <w:t>.</w:t>
            </w:r>
          </w:p>
          <w:p w14:paraId="005B8824" w14:textId="77777777" w:rsidR="00D56A16" w:rsidRPr="003413CC" w:rsidRDefault="00D56A16" w:rsidP="00D56A16">
            <w:pPr>
              <w:pStyle w:val="ListParagraph"/>
              <w:numPr>
                <w:ilvl w:val="2"/>
                <w:numId w:val="6"/>
              </w:numPr>
              <w:spacing w:after="200" w:line="276" w:lineRule="auto"/>
              <w:ind w:left="720"/>
              <w:jc w:val="both"/>
              <w:rPr>
                <w:rFonts w:ascii="Bookman Old Style" w:hAnsi="Bookman Old Style"/>
                <w:bCs/>
              </w:rPr>
            </w:pPr>
            <w:r w:rsidRPr="003413CC">
              <w:rPr>
                <w:rFonts w:ascii="Bookman Old Style" w:hAnsi="Bookman Old Style"/>
                <w:bCs/>
                <w:sz w:val="23"/>
                <w:szCs w:val="23"/>
              </w:rPr>
              <w:t xml:space="preserve">If </w:t>
            </w:r>
            <w:r w:rsidRPr="003413CC">
              <w:rPr>
                <w:rFonts w:ascii="Bookman Old Style" w:hAnsi="Bookman Old Style"/>
                <w:b/>
                <w:bCs/>
                <w:sz w:val="23"/>
                <w:szCs w:val="23"/>
              </w:rPr>
              <w:t>part or full price sheets or prices</w:t>
            </w:r>
            <w:r w:rsidRPr="003413CC">
              <w:rPr>
                <w:rFonts w:ascii="Bookman Old Style" w:hAnsi="Bookman Old Style"/>
                <w:bCs/>
                <w:sz w:val="23"/>
                <w:szCs w:val="23"/>
              </w:rPr>
              <w:t xml:space="preserve"> are exposed in the Techno-Commercial Sheets or Techno-Commercial Bid by the Bidder, then the offer of the Bidder will be rejected</w:t>
            </w:r>
            <w:r w:rsidRPr="003413CC">
              <w:rPr>
                <w:rFonts w:ascii="Bookman Old Style" w:hAnsi="Bookman Old Style"/>
                <w:bCs/>
              </w:rPr>
              <w:t>.</w:t>
            </w:r>
          </w:p>
          <w:p w14:paraId="528285CC" w14:textId="77777777" w:rsidR="00D56A16" w:rsidRPr="003413CC" w:rsidRDefault="00D56A16" w:rsidP="00D56A16">
            <w:pPr>
              <w:pStyle w:val="ListParagraph"/>
              <w:numPr>
                <w:ilvl w:val="2"/>
                <w:numId w:val="6"/>
              </w:numPr>
              <w:spacing w:after="200" w:line="276" w:lineRule="auto"/>
              <w:ind w:left="720"/>
              <w:jc w:val="both"/>
              <w:rPr>
                <w:rFonts w:ascii="Bookman Old Style" w:hAnsi="Bookman Old Style"/>
                <w:bCs/>
              </w:rPr>
            </w:pPr>
            <w:r w:rsidRPr="003413CC">
              <w:rPr>
                <w:rFonts w:ascii="Bookman Old Style" w:hAnsi="Bookman Old Style"/>
                <w:bCs/>
                <w:sz w:val="23"/>
                <w:szCs w:val="23"/>
              </w:rPr>
              <w:t xml:space="preserve">Notwithstanding anything stated above or elsewhere in the Tender specifications, KPTCL reserves </w:t>
            </w:r>
            <w:r w:rsidRPr="003413CC">
              <w:rPr>
                <w:rFonts w:ascii="Bookman Old Style" w:hAnsi="Bookman Old Style"/>
                <w:b/>
                <w:bCs/>
                <w:sz w:val="23"/>
                <w:szCs w:val="23"/>
              </w:rPr>
              <w:t xml:space="preserve">right to assess the Capability / suitability of the Bidder </w:t>
            </w:r>
            <w:r w:rsidRPr="003413CC">
              <w:rPr>
                <w:rFonts w:ascii="Bookman Old Style" w:hAnsi="Bookman Old Style"/>
                <w:bCs/>
                <w:sz w:val="23"/>
                <w:szCs w:val="23"/>
              </w:rPr>
              <w:t>to perform the overall Contract should the circumstances warrant such assessment in the overall interest of KPTCL</w:t>
            </w:r>
            <w:r w:rsidRPr="003413CC">
              <w:rPr>
                <w:rFonts w:ascii="Bookman Old Style" w:hAnsi="Bookman Old Style"/>
                <w:bCs/>
              </w:rPr>
              <w:t>.</w:t>
            </w:r>
          </w:p>
          <w:p w14:paraId="7453D034" w14:textId="77777777" w:rsidR="00D56A16" w:rsidRPr="00FA7553" w:rsidRDefault="00D56A16" w:rsidP="00D56A16">
            <w:pPr>
              <w:pStyle w:val="ListParagraph"/>
              <w:numPr>
                <w:ilvl w:val="2"/>
                <w:numId w:val="6"/>
              </w:numPr>
              <w:spacing w:after="200" w:line="276" w:lineRule="auto"/>
              <w:ind w:left="720"/>
              <w:jc w:val="both"/>
              <w:rPr>
                <w:rFonts w:ascii="Bookman Old Style" w:hAnsi="Bookman Old Style"/>
                <w:bCs/>
              </w:rPr>
            </w:pPr>
            <w:r w:rsidRPr="00FA7553">
              <w:rPr>
                <w:rFonts w:ascii="Bookman Old Style" w:hAnsi="Bookman Old Style"/>
                <w:bCs/>
                <w:sz w:val="22"/>
                <w:szCs w:val="22"/>
              </w:rPr>
              <w:t xml:space="preserve">KPTCL reserves the </w:t>
            </w:r>
            <w:r w:rsidRPr="00FA7553">
              <w:rPr>
                <w:rFonts w:ascii="Bookman Old Style" w:hAnsi="Bookman Old Style"/>
                <w:b/>
                <w:bCs/>
                <w:sz w:val="22"/>
                <w:szCs w:val="22"/>
              </w:rPr>
              <w:t>right to vary or modify</w:t>
            </w:r>
            <w:r w:rsidRPr="00FA7553">
              <w:rPr>
                <w:rFonts w:ascii="Bookman Old Style" w:hAnsi="Bookman Old Style"/>
                <w:bCs/>
                <w:sz w:val="22"/>
                <w:szCs w:val="22"/>
              </w:rPr>
              <w:t xml:space="preserve"> any of the tender conditions for reasons to be recorded, in case it becomes necessary.</w:t>
            </w:r>
          </w:p>
          <w:p w14:paraId="4E675519" w14:textId="77777777" w:rsidR="00D56A16" w:rsidRPr="003413CC" w:rsidRDefault="00D56A16" w:rsidP="00D56A16">
            <w:pPr>
              <w:pStyle w:val="ListParagraph"/>
              <w:numPr>
                <w:ilvl w:val="2"/>
                <w:numId w:val="6"/>
              </w:numPr>
              <w:spacing w:after="200" w:line="276" w:lineRule="auto"/>
              <w:ind w:left="720"/>
              <w:jc w:val="both"/>
              <w:rPr>
                <w:rFonts w:ascii="Bookman Old Style" w:hAnsi="Bookman Old Style"/>
                <w:bCs/>
              </w:rPr>
            </w:pPr>
            <w:r w:rsidRPr="00FA7553">
              <w:rPr>
                <w:rFonts w:ascii="Bookman Old Style" w:hAnsi="Bookman Old Style"/>
                <w:bCs/>
                <w:sz w:val="22"/>
                <w:szCs w:val="22"/>
              </w:rPr>
              <w:t xml:space="preserve">Bidder to </w:t>
            </w:r>
            <w:r w:rsidRPr="00FA7553">
              <w:rPr>
                <w:rFonts w:ascii="Bookman Old Style" w:hAnsi="Bookman Old Style"/>
                <w:b/>
                <w:bCs/>
                <w:sz w:val="22"/>
                <w:szCs w:val="22"/>
              </w:rPr>
              <w:t>source the supply of equipment/material from KPTCL approved Vendors only</w:t>
            </w:r>
            <w:r w:rsidRPr="00FA7553">
              <w:rPr>
                <w:rFonts w:ascii="Bookman Old Style" w:hAnsi="Bookman Old Style"/>
                <w:bCs/>
                <w:sz w:val="22"/>
                <w:szCs w:val="22"/>
              </w:rPr>
              <w:t xml:space="preserve"> as per the revised QR for Vendor registration, available in the KPTCL website i.e., </w:t>
            </w:r>
            <w:hyperlink r:id="rId10" w:history="1">
              <w:r w:rsidRPr="00FA7553">
                <w:rPr>
                  <w:rStyle w:val="Hyperlink"/>
                  <w:rFonts w:ascii="Bookman Old Style" w:eastAsiaTheme="majorEastAsia" w:hAnsi="Bookman Old Style"/>
                  <w:bCs/>
                  <w:color w:val="auto"/>
                  <w:sz w:val="22"/>
                  <w:szCs w:val="22"/>
                </w:rPr>
                <w:t>https://kptcl.karnataka.gov.in</w:t>
              </w:r>
            </w:hyperlink>
            <w:r w:rsidRPr="00FA7553">
              <w:rPr>
                <w:rFonts w:ascii="Bookman Old Style" w:hAnsi="Bookman Old Style"/>
                <w:bCs/>
                <w:sz w:val="22"/>
                <w:szCs w:val="22"/>
              </w:rPr>
              <w:t xml:space="preserve"> Link Tendering &amp; Procurement application for Vendor registration.  Further, a certificate is to be submitted /uploaded by the Bidder agreeing to source the equipment/ material for the work from the Vendors who meet the eligibility clauses regarding restrictions on procurement from a country which shares a land border with India as specified in </w:t>
            </w:r>
            <w:r w:rsidRPr="00FA7553">
              <w:rPr>
                <w:rFonts w:ascii="Bookman Old Style" w:hAnsi="Bookman Old Style"/>
                <w:b/>
                <w:bCs/>
                <w:sz w:val="22"/>
                <w:szCs w:val="22"/>
              </w:rPr>
              <w:t>Annexure - XVII</w:t>
            </w:r>
            <w:r w:rsidRPr="00FA7553">
              <w:rPr>
                <w:rFonts w:ascii="Bookman Old Style" w:hAnsi="Bookman Old Style"/>
                <w:bCs/>
                <w:sz w:val="22"/>
                <w:szCs w:val="22"/>
              </w:rPr>
              <w:t xml:space="preserve"> of the tender document.</w:t>
            </w:r>
          </w:p>
        </w:tc>
      </w:tr>
      <w:tr w:rsidR="00D56A16" w:rsidRPr="003413CC" w14:paraId="1F79ACDC" w14:textId="77777777" w:rsidTr="001B383B">
        <w:trPr>
          <w:trHeight w:val="409"/>
        </w:trPr>
        <w:tc>
          <w:tcPr>
            <w:tcW w:w="720" w:type="dxa"/>
          </w:tcPr>
          <w:p w14:paraId="2C259356"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lastRenderedPageBreak/>
              <w:t>7.0</w:t>
            </w:r>
          </w:p>
        </w:tc>
        <w:tc>
          <w:tcPr>
            <w:tcW w:w="2991" w:type="dxa"/>
          </w:tcPr>
          <w:p w14:paraId="38921CE4"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Price Basis</w:t>
            </w:r>
          </w:p>
        </w:tc>
        <w:tc>
          <w:tcPr>
            <w:tcW w:w="6804" w:type="dxa"/>
          </w:tcPr>
          <w:p w14:paraId="586B17B7"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Prices are on FIRM BASIS as per circular No.: B19/ 345/ 85-86 Date:27/09/2023.</w:t>
            </w:r>
          </w:p>
        </w:tc>
      </w:tr>
      <w:tr w:rsidR="00D56A16" w:rsidRPr="003413CC" w14:paraId="42263DF7" w14:textId="77777777" w:rsidTr="001B383B">
        <w:trPr>
          <w:trHeight w:val="5516"/>
        </w:trPr>
        <w:tc>
          <w:tcPr>
            <w:tcW w:w="720" w:type="dxa"/>
          </w:tcPr>
          <w:p w14:paraId="19E9448C"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lastRenderedPageBreak/>
              <w:t>8.0</w:t>
            </w:r>
          </w:p>
        </w:tc>
        <w:tc>
          <w:tcPr>
            <w:tcW w:w="2991" w:type="dxa"/>
          </w:tcPr>
          <w:p w14:paraId="24F7736C"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 xml:space="preserve">Bid Documents </w:t>
            </w:r>
          </w:p>
          <w:p w14:paraId="4413B16E" w14:textId="77777777" w:rsidR="00D56A16" w:rsidRPr="003413CC" w:rsidRDefault="00D56A16" w:rsidP="00D56A16">
            <w:pPr>
              <w:pStyle w:val="NoSpacing"/>
              <w:jc w:val="both"/>
              <w:rPr>
                <w:rFonts w:ascii="Bookman Old Style" w:hAnsi="Bookman Old Style"/>
              </w:rPr>
            </w:pPr>
          </w:p>
          <w:p w14:paraId="428A8F78" w14:textId="77777777" w:rsidR="00D56A16" w:rsidRPr="003413CC" w:rsidRDefault="00D56A16" w:rsidP="00D56A16">
            <w:pPr>
              <w:pStyle w:val="NoSpacing"/>
              <w:jc w:val="both"/>
              <w:rPr>
                <w:rFonts w:ascii="Bookman Old Style" w:hAnsi="Bookman Old Style"/>
              </w:rPr>
            </w:pPr>
          </w:p>
          <w:p w14:paraId="58AEC582" w14:textId="77777777" w:rsidR="00D56A16" w:rsidRPr="003413CC" w:rsidRDefault="00D56A16" w:rsidP="00D56A16">
            <w:pPr>
              <w:pStyle w:val="NoSpacing"/>
              <w:jc w:val="both"/>
              <w:rPr>
                <w:rFonts w:ascii="Bookman Old Style" w:hAnsi="Bookman Old Style"/>
              </w:rPr>
            </w:pPr>
          </w:p>
          <w:p w14:paraId="43DC010A" w14:textId="77777777" w:rsidR="00D56A16" w:rsidRPr="003413CC" w:rsidRDefault="00D56A16" w:rsidP="00D56A16">
            <w:pPr>
              <w:pStyle w:val="NoSpacing"/>
              <w:jc w:val="both"/>
              <w:rPr>
                <w:rFonts w:ascii="Bookman Old Style" w:hAnsi="Bookman Old Style"/>
              </w:rPr>
            </w:pPr>
          </w:p>
          <w:p w14:paraId="6A20BD4A" w14:textId="77777777" w:rsidR="00D56A16" w:rsidRPr="003413CC" w:rsidRDefault="00D56A16" w:rsidP="00D56A16">
            <w:pPr>
              <w:pStyle w:val="NoSpacing"/>
              <w:jc w:val="both"/>
              <w:rPr>
                <w:rFonts w:ascii="Bookman Old Style" w:hAnsi="Bookman Old Style"/>
              </w:rPr>
            </w:pPr>
          </w:p>
          <w:p w14:paraId="050AA5DD" w14:textId="77777777" w:rsidR="00D56A16" w:rsidRPr="003413CC" w:rsidRDefault="00D56A16" w:rsidP="00D56A16">
            <w:pPr>
              <w:pStyle w:val="NoSpacing"/>
              <w:jc w:val="both"/>
              <w:rPr>
                <w:rFonts w:ascii="Bookman Old Style" w:hAnsi="Bookman Old Style"/>
              </w:rPr>
            </w:pPr>
          </w:p>
          <w:p w14:paraId="0489CAEF" w14:textId="77777777" w:rsidR="00D56A16" w:rsidRPr="003413CC" w:rsidRDefault="00D56A16" w:rsidP="00D56A16">
            <w:pPr>
              <w:pStyle w:val="NoSpacing"/>
              <w:jc w:val="both"/>
              <w:rPr>
                <w:rFonts w:ascii="Bookman Old Style" w:hAnsi="Bookman Old Style"/>
              </w:rPr>
            </w:pPr>
          </w:p>
          <w:p w14:paraId="353AD66B" w14:textId="77777777" w:rsidR="00D56A16" w:rsidRPr="003413CC" w:rsidRDefault="00D56A16" w:rsidP="00D56A16">
            <w:pPr>
              <w:pStyle w:val="NoSpacing"/>
              <w:jc w:val="both"/>
              <w:rPr>
                <w:rFonts w:ascii="Bookman Old Style" w:hAnsi="Bookman Old Style"/>
              </w:rPr>
            </w:pPr>
          </w:p>
          <w:p w14:paraId="2D408510" w14:textId="77777777" w:rsidR="00D56A16" w:rsidRPr="003413CC" w:rsidRDefault="00D56A16" w:rsidP="00D56A16">
            <w:pPr>
              <w:pStyle w:val="NoSpacing"/>
              <w:jc w:val="both"/>
              <w:rPr>
                <w:rFonts w:ascii="Bookman Old Style" w:hAnsi="Bookman Old Style"/>
              </w:rPr>
            </w:pPr>
          </w:p>
          <w:p w14:paraId="1F3D8783" w14:textId="77777777" w:rsidR="00D56A16" w:rsidRPr="003413CC" w:rsidRDefault="00D56A16" w:rsidP="00D56A16">
            <w:pPr>
              <w:pStyle w:val="NoSpacing"/>
              <w:jc w:val="both"/>
              <w:rPr>
                <w:rFonts w:ascii="Bookman Old Style" w:hAnsi="Bookman Old Style"/>
              </w:rPr>
            </w:pPr>
          </w:p>
          <w:p w14:paraId="1684781F" w14:textId="77777777" w:rsidR="00D56A16" w:rsidRPr="003413CC" w:rsidRDefault="00D56A16" w:rsidP="00D56A16">
            <w:pPr>
              <w:pStyle w:val="NoSpacing"/>
              <w:jc w:val="both"/>
              <w:rPr>
                <w:rFonts w:ascii="Bookman Old Style" w:hAnsi="Bookman Old Style"/>
              </w:rPr>
            </w:pPr>
          </w:p>
          <w:p w14:paraId="7300F455" w14:textId="77777777" w:rsidR="00D56A16" w:rsidRPr="003413CC" w:rsidRDefault="00D56A16" w:rsidP="00D56A16">
            <w:pPr>
              <w:pStyle w:val="NoSpacing"/>
              <w:jc w:val="both"/>
              <w:rPr>
                <w:rFonts w:ascii="Bookman Old Style" w:hAnsi="Bookman Old Style"/>
              </w:rPr>
            </w:pPr>
          </w:p>
          <w:p w14:paraId="06AA4E21" w14:textId="77777777" w:rsidR="00D56A16" w:rsidRPr="003413CC" w:rsidRDefault="00D56A16" w:rsidP="00D56A16">
            <w:pPr>
              <w:pStyle w:val="NoSpacing"/>
              <w:jc w:val="both"/>
              <w:rPr>
                <w:rFonts w:ascii="Bookman Old Style" w:hAnsi="Bookman Old Style"/>
              </w:rPr>
            </w:pPr>
          </w:p>
          <w:p w14:paraId="4E83F52B" w14:textId="77777777" w:rsidR="00D56A16" w:rsidRPr="003413CC" w:rsidRDefault="00D56A16" w:rsidP="00D56A16">
            <w:pPr>
              <w:pStyle w:val="NoSpacing"/>
              <w:jc w:val="both"/>
              <w:rPr>
                <w:rFonts w:ascii="Bookman Old Style" w:hAnsi="Bookman Old Style"/>
              </w:rPr>
            </w:pPr>
          </w:p>
          <w:p w14:paraId="376160C4" w14:textId="77777777" w:rsidR="00D56A16" w:rsidRPr="003413CC" w:rsidRDefault="00D56A16" w:rsidP="00D56A16">
            <w:pPr>
              <w:pStyle w:val="NoSpacing"/>
              <w:jc w:val="both"/>
              <w:rPr>
                <w:rFonts w:ascii="Bookman Old Style" w:hAnsi="Bookman Old Style"/>
              </w:rPr>
            </w:pPr>
          </w:p>
          <w:p w14:paraId="2DCA197E" w14:textId="77777777" w:rsidR="00D56A16" w:rsidRPr="003413CC" w:rsidRDefault="00D56A16" w:rsidP="00D56A16">
            <w:pPr>
              <w:pStyle w:val="NoSpacing"/>
              <w:jc w:val="both"/>
              <w:rPr>
                <w:rFonts w:ascii="Bookman Old Style" w:hAnsi="Bookman Old Style"/>
              </w:rPr>
            </w:pPr>
          </w:p>
          <w:p w14:paraId="3D40CBE4" w14:textId="77777777" w:rsidR="00D56A16" w:rsidRPr="003413CC" w:rsidRDefault="00D56A16" w:rsidP="00D56A16">
            <w:pPr>
              <w:pStyle w:val="NoSpacing"/>
              <w:jc w:val="both"/>
              <w:rPr>
                <w:rFonts w:ascii="Bookman Old Style" w:hAnsi="Bookman Old Style"/>
              </w:rPr>
            </w:pPr>
          </w:p>
          <w:p w14:paraId="79DAD0DA" w14:textId="77777777" w:rsidR="00D56A16" w:rsidRPr="003413CC" w:rsidRDefault="00D56A16" w:rsidP="00D56A16">
            <w:pPr>
              <w:pStyle w:val="NoSpacing"/>
              <w:jc w:val="both"/>
              <w:rPr>
                <w:rFonts w:ascii="Bookman Old Style" w:hAnsi="Bookman Old Style"/>
              </w:rPr>
            </w:pPr>
          </w:p>
          <w:p w14:paraId="5A8B3208" w14:textId="77777777" w:rsidR="00D56A16" w:rsidRPr="003413CC" w:rsidRDefault="00D56A16" w:rsidP="00D56A16">
            <w:pPr>
              <w:pStyle w:val="NoSpacing"/>
              <w:jc w:val="both"/>
              <w:rPr>
                <w:rFonts w:ascii="Bookman Old Style" w:hAnsi="Bookman Old Style"/>
              </w:rPr>
            </w:pPr>
          </w:p>
          <w:p w14:paraId="290B3A0B" w14:textId="77777777" w:rsidR="00D56A16" w:rsidRPr="003413CC" w:rsidRDefault="00D56A16" w:rsidP="00D56A16">
            <w:pPr>
              <w:pStyle w:val="NoSpacing"/>
              <w:jc w:val="both"/>
              <w:rPr>
                <w:rFonts w:ascii="Bookman Old Style" w:hAnsi="Bookman Old Style"/>
                <w:sz w:val="6"/>
              </w:rPr>
            </w:pPr>
          </w:p>
        </w:tc>
        <w:tc>
          <w:tcPr>
            <w:tcW w:w="6804" w:type="dxa"/>
          </w:tcPr>
          <w:p w14:paraId="2EBE895F" w14:textId="77F93B74" w:rsidR="00D56A16" w:rsidRPr="003413CC" w:rsidRDefault="00D56A16" w:rsidP="00D56A16">
            <w:pPr>
              <w:pStyle w:val="NoSpacing"/>
              <w:jc w:val="both"/>
              <w:rPr>
                <w:rFonts w:ascii="Bookman Old Style" w:hAnsi="Bookman Old Style"/>
                <w:b/>
              </w:rPr>
            </w:pPr>
            <w:r w:rsidRPr="003413CC">
              <w:rPr>
                <w:rFonts w:ascii="Bookman Old Style" w:hAnsi="Bookman Old Style"/>
              </w:rPr>
              <w:t xml:space="preserve">Bid documents in the following format will be available on the website on or after </w:t>
            </w:r>
            <w:r w:rsidR="006D0B0E" w:rsidRPr="00E411A8">
              <w:rPr>
                <w:rFonts w:ascii="Bookman Old Style" w:hAnsi="Bookman Old Style"/>
                <w:b/>
                <w:bCs/>
                <w:highlight w:val="yellow"/>
              </w:rPr>
              <w:t>1</w:t>
            </w:r>
            <w:r w:rsidR="00E411A8" w:rsidRPr="00E411A8">
              <w:rPr>
                <w:rFonts w:ascii="Bookman Old Style" w:hAnsi="Bookman Old Style"/>
                <w:b/>
                <w:bCs/>
                <w:highlight w:val="yellow"/>
              </w:rPr>
              <w:t>8</w:t>
            </w:r>
            <w:r w:rsidRPr="00E411A8">
              <w:rPr>
                <w:rFonts w:ascii="Bookman Old Style" w:hAnsi="Bookman Old Style"/>
                <w:b/>
                <w:bCs/>
                <w:highlight w:val="yellow"/>
              </w:rPr>
              <w:t>/0</w:t>
            </w:r>
            <w:r w:rsidR="006D0B0E" w:rsidRPr="00E411A8">
              <w:rPr>
                <w:rFonts w:ascii="Bookman Old Style" w:hAnsi="Bookman Old Style"/>
                <w:b/>
                <w:bCs/>
                <w:highlight w:val="yellow"/>
              </w:rPr>
              <w:t>6</w:t>
            </w:r>
            <w:r w:rsidRPr="00E411A8">
              <w:rPr>
                <w:rFonts w:ascii="Bookman Old Style" w:hAnsi="Bookman Old Style"/>
                <w:b/>
                <w:bCs/>
                <w:highlight w:val="yellow"/>
              </w:rPr>
              <w:t>/2026</w:t>
            </w:r>
            <w:r w:rsidRPr="003413CC">
              <w:rPr>
                <w:rFonts w:ascii="Bookman Old Style" w:hAnsi="Bookman Old Style"/>
                <w:b/>
              </w:rPr>
              <w:t>.</w:t>
            </w:r>
          </w:p>
          <w:p w14:paraId="5EA8BF07" w14:textId="77777777" w:rsidR="00D56A16" w:rsidRPr="003413CC" w:rsidRDefault="00D56A16" w:rsidP="00D56A16">
            <w:pPr>
              <w:pStyle w:val="NoSpacing"/>
              <w:rPr>
                <w:rFonts w:ascii="Bookman Old Style" w:hAnsi="Bookman Old Style"/>
                <w:b/>
                <w:sz w:val="8"/>
              </w:rPr>
            </w:pPr>
          </w:p>
          <w:tbl>
            <w:tblPr>
              <w:tblW w:w="6586" w:type="dxa"/>
              <w:tblLayout w:type="fixed"/>
              <w:tblLook w:val="04A0" w:firstRow="1" w:lastRow="0" w:firstColumn="1" w:lastColumn="0" w:noHBand="0" w:noVBand="1"/>
            </w:tblPr>
            <w:tblGrid>
              <w:gridCol w:w="1597"/>
              <w:gridCol w:w="4989"/>
            </w:tblGrid>
            <w:tr w:rsidR="00D56A16" w:rsidRPr="003413CC" w14:paraId="3F5767B6" w14:textId="77777777" w:rsidTr="0043111D">
              <w:trPr>
                <w:trHeight w:val="278"/>
              </w:trPr>
              <w:tc>
                <w:tcPr>
                  <w:tcW w:w="1597" w:type="dxa"/>
                  <w:vAlign w:val="center"/>
                </w:tcPr>
                <w:p w14:paraId="0AB54E42"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Section-1:</w:t>
                  </w:r>
                </w:p>
              </w:tc>
              <w:tc>
                <w:tcPr>
                  <w:tcW w:w="4989" w:type="dxa"/>
                  <w:vAlign w:val="center"/>
                </w:tcPr>
                <w:p w14:paraId="6887DDDD"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Invitation For Tenders (IFT)</w:t>
                  </w:r>
                </w:p>
              </w:tc>
            </w:tr>
            <w:tr w:rsidR="00D56A16" w:rsidRPr="003413CC" w14:paraId="0DA7D9A7" w14:textId="77777777" w:rsidTr="0043111D">
              <w:trPr>
                <w:trHeight w:val="278"/>
              </w:trPr>
              <w:tc>
                <w:tcPr>
                  <w:tcW w:w="1597" w:type="dxa"/>
                  <w:vAlign w:val="center"/>
                </w:tcPr>
                <w:p w14:paraId="173297B2"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Section-2:</w:t>
                  </w:r>
                </w:p>
              </w:tc>
              <w:tc>
                <w:tcPr>
                  <w:tcW w:w="4989" w:type="dxa"/>
                  <w:vAlign w:val="center"/>
                </w:tcPr>
                <w:p w14:paraId="0AF254B2"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Instructions To Tenderers (ITT)</w:t>
                  </w:r>
                </w:p>
              </w:tc>
            </w:tr>
            <w:tr w:rsidR="00D56A16" w:rsidRPr="003413CC" w14:paraId="30A0F3FE" w14:textId="77777777" w:rsidTr="0043111D">
              <w:trPr>
                <w:trHeight w:val="291"/>
              </w:trPr>
              <w:tc>
                <w:tcPr>
                  <w:tcW w:w="1597" w:type="dxa"/>
                  <w:vAlign w:val="center"/>
                </w:tcPr>
                <w:p w14:paraId="7B559CDA"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Section-3:</w:t>
                  </w:r>
                </w:p>
              </w:tc>
              <w:tc>
                <w:tcPr>
                  <w:tcW w:w="4989" w:type="dxa"/>
                  <w:vAlign w:val="center"/>
                </w:tcPr>
                <w:p w14:paraId="1E6F5873"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Qualification Information</w:t>
                  </w:r>
                </w:p>
              </w:tc>
            </w:tr>
            <w:tr w:rsidR="00D56A16" w:rsidRPr="003413CC" w14:paraId="553CCA57" w14:textId="77777777" w:rsidTr="0043111D">
              <w:trPr>
                <w:trHeight w:val="278"/>
              </w:trPr>
              <w:tc>
                <w:tcPr>
                  <w:tcW w:w="1597" w:type="dxa"/>
                  <w:vAlign w:val="center"/>
                </w:tcPr>
                <w:p w14:paraId="29BD244D"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Section-4:</w:t>
                  </w:r>
                </w:p>
              </w:tc>
              <w:tc>
                <w:tcPr>
                  <w:tcW w:w="4989" w:type="dxa"/>
                  <w:vAlign w:val="center"/>
                </w:tcPr>
                <w:p w14:paraId="58266D52"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Format of Annexures</w:t>
                  </w:r>
                </w:p>
              </w:tc>
            </w:tr>
            <w:tr w:rsidR="00D56A16" w:rsidRPr="003413CC" w14:paraId="53FB07DA" w14:textId="77777777" w:rsidTr="0043111D">
              <w:trPr>
                <w:trHeight w:val="849"/>
              </w:trPr>
              <w:tc>
                <w:tcPr>
                  <w:tcW w:w="1597" w:type="dxa"/>
                </w:tcPr>
                <w:p w14:paraId="182B467F"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Section-5:</w:t>
                  </w:r>
                </w:p>
              </w:tc>
              <w:tc>
                <w:tcPr>
                  <w:tcW w:w="4989" w:type="dxa"/>
                  <w:vAlign w:val="center"/>
                </w:tcPr>
                <w:p w14:paraId="4F3C3646"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Conditions of Contract (CC), Erection Conditions of Contract (ECC) &amp; Special Conditions of Contract (SCC)</w:t>
                  </w:r>
                </w:p>
              </w:tc>
            </w:tr>
            <w:tr w:rsidR="00D56A16" w:rsidRPr="003413CC" w14:paraId="1F7EA03C" w14:textId="77777777" w:rsidTr="0043111D">
              <w:trPr>
                <w:trHeight w:val="291"/>
              </w:trPr>
              <w:tc>
                <w:tcPr>
                  <w:tcW w:w="1597" w:type="dxa"/>
                  <w:vAlign w:val="center"/>
                </w:tcPr>
                <w:p w14:paraId="606909AA"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Section-6:</w:t>
                  </w:r>
                </w:p>
              </w:tc>
              <w:tc>
                <w:tcPr>
                  <w:tcW w:w="4989" w:type="dxa"/>
                  <w:vAlign w:val="center"/>
                </w:tcPr>
                <w:p w14:paraId="38A4A5EF"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Contract Data</w:t>
                  </w:r>
                </w:p>
              </w:tc>
            </w:tr>
            <w:tr w:rsidR="00D56A16" w:rsidRPr="003413CC" w14:paraId="6B903249" w14:textId="77777777" w:rsidTr="0043111D">
              <w:trPr>
                <w:trHeight w:val="278"/>
              </w:trPr>
              <w:tc>
                <w:tcPr>
                  <w:tcW w:w="1597" w:type="dxa"/>
                  <w:vAlign w:val="center"/>
                </w:tcPr>
                <w:p w14:paraId="57D5F28A"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Section-7:</w:t>
                  </w:r>
                </w:p>
              </w:tc>
              <w:tc>
                <w:tcPr>
                  <w:tcW w:w="4989" w:type="dxa"/>
                  <w:vAlign w:val="center"/>
                </w:tcPr>
                <w:p w14:paraId="45C682AE"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Technical Specifications</w:t>
                  </w:r>
                </w:p>
              </w:tc>
            </w:tr>
            <w:tr w:rsidR="00D56A16" w:rsidRPr="003413CC" w14:paraId="48EE2545" w14:textId="77777777" w:rsidTr="0043111D">
              <w:trPr>
                <w:trHeight w:val="278"/>
              </w:trPr>
              <w:tc>
                <w:tcPr>
                  <w:tcW w:w="1597" w:type="dxa"/>
                  <w:vAlign w:val="center"/>
                </w:tcPr>
                <w:p w14:paraId="15E61C00"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Section-8:</w:t>
                  </w:r>
                </w:p>
              </w:tc>
              <w:tc>
                <w:tcPr>
                  <w:tcW w:w="4989" w:type="dxa"/>
                  <w:vAlign w:val="center"/>
                </w:tcPr>
                <w:p w14:paraId="37CCDAAE"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Drawings</w:t>
                  </w:r>
                </w:p>
              </w:tc>
            </w:tr>
            <w:tr w:rsidR="00D56A16" w:rsidRPr="003413CC" w14:paraId="108AFFB0" w14:textId="77777777" w:rsidTr="0043111D">
              <w:trPr>
                <w:trHeight w:val="368"/>
              </w:trPr>
              <w:tc>
                <w:tcPr>
                  <w:tcW w:w="1597" w:type="dxa"/>
                </w:tcPr>
                <w:p w14:paraId="73189CA8"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Section-9:</w:t>
                  </w:r>
                </w:p>
              </w:tc>
              <w:tc>
                <w:tcPr>
                  <w:tcW w:w="4989" w:type="dxa"/>
                </w:tcPr>
                <w:p w14:paraId="123EDC02"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Bill of Quantities.</w:t>
                  </w:r>
                </w:p>
              </w:tc>
            </w:tr>
            <w:tr w:rsidR="00D56A16" w:rsidRPr="003413CC" w14:paraId="29C9ED56" w14:textId="77777777" w:rsidTr="0043111D">
              <w:trPr>
                <w:trHeight w:val="773"/>
              </w:trPr>
              <w:tc>
                <w:tcPr>
                  <w:tcW w:w="1597" w:type="dxa"/>
                </w:tcPr>
                <w:p w14:paraId="3F7FB6F0"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Section-10:</w:t>
                  </w:r>
                </w:p>
              </w:tc>
              <w:tc>
                <w:tcPr>
                  <w:tcW w:w="4989" w:type="dxa"/>
                  <w:vAlign w:val="center"/>
                </w:tcPr>
                <w:p w14:paraId="2199F147" w14:textId="77777777" w:rsidR="00D56A16" w:rsidRPr="003413CC" w:rsidRDefault="00D56A16" w:rsidP="00D56A16">
                  <w:pPr>
                    <w:pStyle w:val="NoSpacing"/>
                    <w:rPr>
                      <w:rFonts w:ascii="Bookman Old Style" w:eastAsia="Calibri" w:hAnsi="Bookman Old Style"/>
                      <w:sz w:val="22"/>
                    </w:rPr>
                  </w:pPr>
                  <w:r w:rsidRPr="003413CC">
                    <w:rPr>
                      <w:rFonts w:ascii="Bookman Old Style" w:eastAsia="Calibri" w:hAnsi="Bookman Old Style"/>
                      <w:sz w:val="22"/>
                    </w:rPr>
                    <w:t xml:space="preserve">Format of Bank Guarantee /Insurance Surety Bond for BID SECURITY (EMD) &amp; SECURITY DEPOSIT </w:t>
                  </w:r>
                </w:p>
              </w:tc>
            </w:tr>
            <w:tr w:rsidR="00D56A16" w:rsidRPr="003413CC" w14:paraId="3525746F" w14:textId="77777777" w:rsidTr="0043111D">
              <w:trPr>
                <w:trHeight w:val="861"/>
              </w:trPr>
              <w:tc>
                <w:tcPr>
                  <w:tcW w:w="1597" w:type="dxa"/>
                </w:tcPr>
                <w:p w14:paraId="42A2CD17"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Section-11:</w:t>
                  </w:r>
                </w:p>
              </w:tc>
              <w:tc>
                <w:tcPr>
                  <w:tcW w:w="4989" w:type="dxa"/>
                  <w:vAlign w:val="center"/>
                </w:tcPr>
                <w:p w14:paraId="7AA2C4D1"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Bid Proposal Sheets</w:t>
                  </w:r>
                </w:p>
                <w:p w14:paraId="5165817B"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a) Techno-Commercial Sheets</w:t>
                  </w:r>
                </w:p>
                <w:p w14:paraId="3E2539C1"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b) Financial Bid</w:t>
                  </w:r>
                </w:p>
              </w:tc>
            </w:tr>
          </w:tbl>
          <w:p w14:paraId="78F09F90" w14:textId="77777777" w:rsidR="00D56A16" w:rsidRPr="003413CC" w:rsidRDefault="00D56A16" w:rsidP="00D56A16">
            <w:pPr>
              <w:pStyle w:val="NoSpacing"/>
              <w:rPr>
                <w:rFonts w:ascii="Bookman Old Style" w:hAnsi="Bookman Old Style"/>
                <w:b/>
                <w:bCs/>
                <w:sz w:val="20"/>
              </w:rPr>
            </w:pPr>
          </w:p>
        </w:tc>
      </w:tr>
      <w:tr w:rsidR="00D56A16" w:rsidRPr="003413CC" w14:paraId="5EFE0FD1" w14:textId="77777777" w:rsidTr="001B383B">
        <w:trPr>
          <w:trHeight w:val="341"/>
        </w:trPr>
        <w:tc>
          <w:tcPr>
            <w:tcW w:w="720" w:type="dxa"/>
          </w:tcPr>
          <w:p w14:paraId="502400E0"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9.0</w:t>
            </w:r>
          </w:p>
        </w:tc>
        <w:tc>
          <w:tcPr>
            <w:tcW w:w="9795" w:type="dxa"/>
            <w:gridSpan w:val="2"/>
          </w:tcPr>
          <w:p w14:paraId="10426A8B" w14:textId="77777777" w:rsidR="00D56A16" w:rsidRPr="003413CC" w:rsidRDefault="00D56A16" w:rsidP="00D56A16">
            <w:pPr>
              <w:pStyle w:val="NoSpacing"/>
              <w:jc w:val="both"/>
              <w:rPr>
                <w:rFonts w:ascii="Bookman Old Style" w:hAnsi="Bookman Old Style"/>
                <w:b/>
              </w:rPr>
            </w:pPr>
            <w:r w:rsidRPr="003413CC">
              <w:rPr>
                <w:rFonts w:ascii="Bookman Old Style" w:hAnsi="Bookman Old Style"/>
                <w:b/>
              </w:rPr>
              <w:t>Calendar of Events:</w:t>
            </w:r>
          </w:p>
        </w:tc>
      </w:tr>
      <w:tr w:rsidR="00D56A16" w:rsidRPr="003413CC" w14:paraId="6D446F39" w14:textId="77777777" w:rsidTr="001B383B">
        <w:trPr>
          <w:trHeight w:val="341"/>
        </w:trPr>
        <w:tc>
          <w:tcPr>
            <w:tcW w:w="720" w:type="dxa"/>
          </w:tcPr>
          <w:p w14:paraId="53B19D0A"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9.1</w:t>
            </w:r>
          </w:p>
        </w:tc>
        <w:tc>
          <w:tcPr>
            <w:tcW w:w="2991" w:type="dxa"/>
          </w:tcPr>
          <w:p w14:paraId="5FE279D9"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Commencement of Registration and issue of Electronic Bid Sheets.</w:t>
            </w:r>
          </w:p>
          <w:p w14:paraId="0E696548" w14:textId="77777777" w:rsidR="00D56A16" w:rsidRPr="003413CC" w:rsidRDefault="00D56A16" w:rsidP="00D56A16">
            <w:pPr>
              <w:pStyle w:val="NoSpacing"/>
              <w:jc w:val="both"/>
              <w:rPr>
                <w:rFonts w:ascii="Bookman Old Style" w:hAnsi="Bookman Old Style"/>
                <w:sz w:val="8"/>
              </w:rPr>
            </w:pPr>
          </w:p>
        </w:tc>
        <w:tc>
          <w:tcPr>
            <w:tcW w:w="6804" w:type="dxa"/>
            <w:vAlign w:val="center"/>
          </w:tcPr>
          <w:p w14:paraId="7C5F40C3" w14:textId="4740FC37" w:rsidR="00D56A16" w:rsidRPr="003413CC" w:rsidRDefault="00E411A8" w:rsidP="00D56A16">
            <w:pPr>
              <w:pStyle w:val="NoSpacing"/>
              <w:rPr>
                <w:rFonts w:ascii="Bookman Old Style" w:hAnsi="Bookman Old Style"/>
              </w:rPr>
            </w:pPr>
            <w:r>
              <w:rPr>
                <w:rFonts w:ascii="Bookman Old Style" w:hAnsi="Bookman Old Style"/>
                <w:b/>
                <w:highlight w:val="yellow"/>
              </w:rPr>
              <w:t>18/06</w:t>
            </w:r>
            <w:r w:rsidRPr="00965359">
              <w:rPr>
                <w:rFonts w:ascii="Bookman Old Style" w:hAnsi="Bookman Old Style"/>
                <w:b/>
                <w:highlight w:val="yellow"/>
              </w:rPr>
              <w:t>/202</w:t>
            </w:r>
            <w:r>
              <w:rPr>
                <w:rFonts w:ascii="Bookman Old Style" w:hAnsi="Bookman Old Style"/>
                <w:b/>
                <w:highlight w:val="yellow"/>
              </w:rPr>
              <w:t>6</w:t>
            </w:r>
            <w:r w:rsidRPr="00965359">
              <w:rPr>
                <w:rFonts w:ascii="Bookman Old Style" w:hAnsi="Bookman Old Style"/>
                <w:b/>
                <w:highlight w:val="yellow"/>
              </w:rPr>
              <w:t xml:space="preserve"> at 16:30Hrs</w:t>
            </w:r>
          </w:p>
        </w:tc>
      </w:tr>
      <w:tr w:rsidR="00D56A16" w:rsidRPr="003413CC" w14:paraId="445C958A" w14:textId="77777777" w:rsidTr="001B383B">
        <w:trPr>
          <w:trHeight w:val="341"/>
        </w:trPr>
        <w:tc>
          <w:tcPr>
            <w:tcW w:w="720" w:type="dxa"/>
          </w:tcPr>
          <w:p w14:paraId="756BDD9B"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9.2</w:t>
            </w:r>
          </w:p>
        </w:tc>
        <w:tc>
          <w:tcPr>
            <w:tcW w:w="2991" w:type="dxa"/>
          </w:tcPr>
          <w:p w14:paraId="462185E9"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Date of Pre bid meeting &amp; Venue</w:t>
            </w:r>
          </w:p>
        </w:tc>
        <w:tc>
          <w:tcPr>
            <w:tcW w:w="6804" w:type="dxa"/>
            <w:vAlign w:val="center"/>
          </w:tcPr>
          <w:p w14:paraId="300183F0" w14:textId="77777777" w:rsidR="00E411A8" w:rsidRPr="00965359" w:rsidRDefault="00E411A8" w:rsidP="00E411A8">
            <w:pPr>
              <w:pStyle w:val="NoSpacing"/>
              <w:rPr>
                <w:rFonts w:ascii="Bookman Old Style" w:hAnsi="Bookman Old Style"/>
                <w:b/>
                <w:highlight w:val="yellow"/>
              </w:rPr>
            </w:pPr>
            <w:r>
              <w:rPr>
                <w:rFonts w:ascii="Bookman Old Style" w:hAnsi="Bookman Old Style"/>
                <w:b/>
                <w:highlight w:val="yellow"/>
              </w:rPr>
              <w:t>19/06</w:t>
            </w:r>
            <w:r w:rsidRPr="00965359">
              <w:rPr>
                <w:rFonts w:ascii="Bookman Old Style" w:hAnsi="Bookman Old Style"/>
                <w:b/>
                <w:highlight w:val="yellow"/>
              </w:rPr>
              <w:t>/202</w:t>
            </w:r>
            <w:r>
              <w:rPr>
                <w:rFonts w:ascii="Bookman Old Style" w:hAnsi="Bookman Old Style"/>
                <w:b/>
                <w:highlight w:val="yellow"/>
              </w:rPr>
              <w:t>6</w:t>
            </w:r>
            <w:r w:rsidRPr="00965359">
              <w:rPr>
                <w:rFonts w:ascii="Bookman Old Style" w:hAnsi="Bookman Old Style"/>
                <w:b/>
                <w:highlight w:val="yellow"/>
              </w:rPr>
              <w:t xml:space="preserve"> at 11:</w:t>
            </w:r>
            <w:r>
              <w:rPr>
                <w:rFonts w:ascii="Bookman Old Style" w:hAnsi="Bookman Old Style"/>
                <w:b/>
                <w:highlight w:val="yellow"/>
              </w:rPr>
              <w:t>3</w:t>
            </w:r>
            <w:r w:rsidRPr="00965359">
              <w:rPr>
                <w:rFonts w:ascii="Bookman Old Style" w:hAnsi="Bookman Old Style"/>
                <w:b/>
                <w:highlight w:val="yellow"/>
              </w:rPr>
              <w:t>0Hrs</w:t>
            </w:r>
          </w:p>
          <w:p w14:paraId="1AC9A21B" w14:textId="452F6900" w:rsidR="00D56A16" w:rsidRPr="003413CC" w:rsidRDefault="00E411A8" w:rsidP="00E411A8">
            <w:pPr>
              <w:pStyle w:val="NoSpacing"/>
              <w:rPr>
                <w:rFonts w:ascii="Bookman Old Style" w:hAnsi="Bookman Old Style"/>
                <w:b/>
              </w:rPr>
            </w:pPr>
            <w:r w:rsidRPr="00965359">
              <w:rPr>
                <w:rFonts w:ascii="Bookman Old Style" w:hAnsi="Bookman Old Style"/>
                <w:b/>
                <w:highlight w:val="yellow"/>
              </w:rPr>
              <w:t xml:space="preserve">Venue: At the office of Chief Engineer </w:t>
            </w:r>
            <w:proofErr w:type="spellStart"/>
            <w:r w:rsidRPr="00965359">
              <w:rPr>
                <w:rFonts w:ascii="Bookman Old Style" w:hAnsi="Bookman Old Style"/>
                <w:b/>
                <w:highlight w:val="yellow"/>
              </w:rPr>
              <w:t>Electy</w:t>
            </w:r>
            <w:proofErr w:type="spellEnd"/>
            <w:r w:rsidRPr="00965359">
              <w:rPr>
                <w:rFonts w:ascii="Bookman Old Style" w:hAnsi="Bookman Old Style"/>
                <w:b/>
                <w:highlight w:val="yellow"/>
              </w:rPr>
              <w:t>, Transmission Zone KPTCL Bagalkote</w:t>
            </w:r>
          </w:p>
        </w:tc>
      </w:tr>
      <w:tr w:rsidR="00D56A16" w:rsidRPr="003413CC" w14:paraId="3C4C6844" w14:textId="77777777" w:rsidTr="001B383B">
        <w:trPr>
          <w:trHeight w:val="722"/>
        </w:trPr>
        <w:tc>
          <w:tcPr>
            <w:tcW w:w="720" w:type="dxa"/>
          </w:tcPr>
          <w:p w14:paraId="2EE19DA9"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9.3</w:t>
            </w:r>
          </w:p>
        </w:tc>
        <w:tc>
          <w:tcPr>
            <w:tcW w:w="2991" w:type="dxa"/>
          </w:tcPr>
          <w:p w14:paraId="206A1DA9"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Last date &amp; time for seeking clarifications.</w:t>
            </w:r>
          </w:p>
          <w:p w14:paraId="220097E4" w14:textId="77777777" w:rsidR="00D56A16" w:rsidRPr="003413CC" w:rsidRDefault="00D56A16" w:rsidP="00D56A16">
            <w:pPr>
              <w:pStyle w:val="NoSpacing"/>
              <w:jc w:val="both"/>
              <w:rPr>
                <w:rFonts w:ascii="Bookman Old Style" w:hAnsi="Bookman Old Style"/>
                <w:sz w:val="10"/>
              </w:rPr>
            </w:pPr>
          </w:p>
        </w:tc>
        <w:tc>
          <w:tcPr>
            <w:tcW w:w="6804" w:type="dxa"/>
            <w:vAlign w:val="center"/>
          </w:tcPr>
          <w:p w14:paraId="0BCFC1D9" w14:textId="60C0A198" w:rsidR="00D56A16" w:rsidRPr="003413CC" w:rsidRDefault="00E411A8" w:rsidP="00D56A16">
            <w:pPr>
              <w:rPr>
                <w:rFonts w:ascii="Bookman Old Style" w:hAnsi="Bookman Old Style"/>
                <w:b/>
              </w:rPr>
            </w:pPr>
            <w:r>
              <w:rPr>
                <w:rFonts w:ascii="Bookman Old Style" w:hAnsi="Bookman Old Style"/>
                <w:b/>
                <w:highlight w:val="yellow"/>
              </w:rPr>
              <w:t>19/06</w:t>
            </w:r>
            <w:r w:rsidRPr="00965359">
              <w:rPr>
                <w:rFonts w:ascii="Bookman Old Style" w:hAnsi="Bookman Old Style"/>
                <w:b/>
                <w:highlight w:val="yellow"/>
              </w:rPr>
              <w:t>/202</w:t>
            </w:r>
            <w:r>
              <w:rPr>
                <w:rFonts w:ascii="Bookman Old Style" w:hAnsi="Bookman Old Style"/>
                <w:b/>
                <w:highlight w:val="yellow"/>
              </w:rPr>
              <w:t>6</w:t>
            </w:r>
            <w:r w:rsidRPr="00965359">
              <w:rPr>
                <w:rFonts w:ascii="Bookman Old Style" w:hAnsi="Bookman Old Style"/>
                <w:b/>
                <w:highlight w:val="yellow"/>
              </w:rPr>
              <w:t xml:space="preserve"> at 13:00Hrs</w:t>
            </w:r>
          </w:p>
        </w:tc>
      </w:tr>
      <w:tr w:rsidR="00D56A16" w:rsidRPr="003413CC" w14:paraId="566F1278" w14:textId="77777777" w:rsidTr="001B383B">
        <w:trPr>
          <w:trHeight w:val="341"/>
        </w:trPr>
        <w:tc>
          <w:tcPr>
            <w:tcW w:w="720" w:type="dxa"/>
          </w:tcPr>
          <w:p w14:paraId="5A48C8A6"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9.4</w:t>
            </w:r>
          </w:p>
        </w:tc>
        <w:tc>
          <w:tcPr>
            <w:tcW w:w="2991" w:type="dxa"/>
          </w:tcPr>
          <w:p w14:paraId="3546813D"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Last Date &amp; time for receipt of Bids through Electronic Mode only.</w:t>
            </w:r>
          </w:p>
          <w:p w14:paraId="6CD8E171" w14:textId="77777777" w:rsidR="00D56A16" w:rsidRPr="003413CC" w:rsidRDefault="00D56A16" w:rsidP="00D56A16">
            <w:pPr>
              <w:pStyle w:val="NoSpacing"/>
              <w:jc w:val="both"/>
              <w:rPr>
                <w:rFonts w:ascii="Bookman Old Style" w:hAnsi="Bookman Old Style"/>
                <w:sz w:val="10"/>
              </w:rPr>
            </w:pPr>
          </w:p>
        </w:tc>
        <w:tc>
          <w:tcPr>
            <w:tcW w:w="6804" w:type="dxa"/>
            <w:vAlign w:val="center"/>
          </w:tcPr>
          <w:p w14:paraId="574D958C" w14:textId="1843C5D0" w:rsidR="00D56A16" w:rsidRPr="003413CC" w:rsidRDefault="00E411A8" w:rsidP="00D56A16">
            <w:pPr>
              <w:pStyle w:val="NoSpacing"/>
              <w:rPr>
                <w:rFonts w:ascii="Bookman Old Style" w:hAnsi="Bookman Old Style"/>
                <w:b/>
              </w:rPr>
            </w:pPr>
            <w:r>
              <w:rPr>
                <w:rFonts w:ascii="Bookman Old Style" w:hAnsi="Bookman Old Style"/>
                <w:b/>
                <w:highlight w:val="yellow"/>
              </w:rPr>
              <w:t>03/07</w:t>
            </w:r>
            <w:r w:rsidRPr="00965359">
              <w:rPr>
                <w:rFonts w:ascii="Bookman Old Style" w:hAnsi="Bookman Old Style"/>
                <w:b/>
                <w:highlight w:val="yellow"/>
              </w:rPr>
              <w:t>/202</w:t>
            </w:r>
            <w:r>
              <w:rPr>
                <w:rFonts w:ascii="Bookman Old Style" w:hAnsi="Bookman Old Style"/>
                <w:b/>
                <w:highlight w:val="yellow"/>
              </w:rPr>
              <w:t>6</w:t>
            </w:r>
            <w:r w:rsidRPr="00965359">
              <w:rPr>
                <w:rFonts w:ascii="Bookman Old Style" w:hAnsi="Bookman Old Style"/>
                <w:b/>
                <w:highlight w:val="yellow"/>
              </w:rPr>
              <w:t xml:space="preserve"> at 1</w:t>
            </w:r>
            <w:r>
              <w:rPr>
                <w:rFonts w:ascii="Bookman Old Style" w:hAnsi="Bookman Old Style"/>
                <w:b/>
                <w:highlight w:val="yellow"/>
              </w:rPr>
              <w:t>5</w:t>
            </w:r>
            <w:r w:rsidRPr="00965359">
              <w:rPr>
                <w:rFonts w:ascii="Bookman Old Style" w:hAnsi="Bookman Old Style"/>
                <w:b/>
                <w:highlight w:val="yellow"/>
              </w:rPr>
              <w:t>:00Hrs</w:t>
            </w:r>
          </w:p>
        </w:tc>
      </w:tr>
      <w:tr w:rsidR="00D56A16" w:rsidRPr="003413CC" w14:paraId="1EEBD867" w14:textId="77777777" w:rsidTr="001B383B">
        <w:trPr>
          <w:trHeight w:val="341"/>
        </w:trPr>
        <w:tc>
          <w:tcPr>
            <w:tcW w:w="720" w:type="dxa"/>
          </w:tcPr>
          <w:p w14:paraId="7E247409"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8.5</w:t>
            </w:r>
          </w:p>
        </w:tc>
        <w:tc>
          <w:tcPr>
            <w:tcW w:w="2991" w:type="dxa"/>
          </w:tcPr>
          <w:p w14:paraId="5784736E"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Date &amp; time of opening of Techno Commercial Bid Sheet.</w:t>
            </w:r>
          </w:p>
        </w:tc>
        <w:tc>
          <w:tcPr>
            <w:tcW w:w="6804" w:type="dxa"/>
            <w:vAlign w:val="center"/>
          </w:tcPr>
          <w:p w14:paraId="0F4D2E09" w14:textId="6D8B8529" w:rsidR="00D56A16" w:rsidRPr="003413CC" w:rsidRDefault="00E411A8" w:rsidP="00D56A16">
            <w:pPr>
              <w:pStyle w:val="NoSpacing"/>
              <w:rPr>
                <w:rFonts w:ascii="Bookman Old Style" w:hAnsi="Bookman Old Style"/>
                <w:b/>
              </w:rPr>
            </w:pPr>
            <w:r>
              <w:rPr>
                <w:rFonts w:ascii="Bookman Old Style" w:hAnsi="Bookman Old Style"/>
                <w:b/>
                <w:highlight w:val="yellow"/>
              </w:rPr>
              <w:t>0</w:t>
            </w:r>
            <w:r w:rsidR="004F363C">
              <w:rPr>
                <w:rFonts w:ascii="Bookman Old Style" w:hAnsi="Bookman Old Style"/>
                <w:b/>
                <w:highlight w:val="yellow"/>
              </w:rPr>
              <w:t>4</w:t>
            </w:r>
            <w:r>
              <w:rPr>
                <w:rFonts w:ascii="Bookman Old Style" w:hAnsi="Bookman Old Style"/>
                <w:b/>
                <w:highlight w:val="yellow"/>
              </w:rPr>
              <w:t>/07</w:t>
            </w:r>
            <w:r w:rsidRPr="00965359">
              <w:rPr>
                <w:rFonts w:ascii="Bookman Old Style" w:hAnsi="Bookman Old Style"/>
                <w:b/>
                <w:highlight w:val="yellow"/>
              </w:rPr>
              <w:t>/202</w:t>
            </w:r>
            <w:r>
              <w:rPr>
                <w:rFonts w:ascii="Bookman Old Style" w:hAnsi="Bookman Old Style"/>
                <w:b/>
                <w:highlight w:val="yellow"/>
              </w:rPr>
              <w:t>6</w:t>
            </w:r>
            <w:r w:rsidRPr="00965359">
              <w:rPr>
                <w:rFonts w:ascii="Bookman Old Style" w:hAnsi="Bookman Old Style"/>
                <w:b/>
                <w:highlight w:val="yellow"/>
              </w:rPr>
              <w:t xml:space="preserve"> at 1</w:t>
            </w:r>
            <w:r>
              <w:rPr>
                <w:rFonts w:ascii="Bookman Old Style" w:hAnsi="Bookman Old Style"/>
                <w:b/>
                <w:highlight w:val="yellow"/>
              </w:rPr>
              <w:t>5</w:t>
            </w:r>
            <w:r w:rsidRPr="00965359">
              <w:rPr>
                <w:rFonts w:ascii="Bookman Old Style" w:hAnsi="Bookman Old Style"/>
                <w:b/>
                <w:highlight w:val="yellow"/>
              </w:rPr>
              <w:t>:</w:t>
            </w:r>
            <w:r>
              <w:rPr>
                <w:rFonts w:ascii="Bookman Old Style" w:hAnsi="Bookman Old Style"/>
                <w:b/>
                <w:highlight w:val="yellow"/>
              </w:rPr>
              <w:t>3</w:t>
            </w:r>
            <w:r w:rsidRPr="00965359">
              <w:rPr>
                <w:rFonts w:ascii="Bookman Old Style" w:hAnsi="Bookman Old Style"/>
                <w:b/>
                <w:highlight w:val="yellow"/>
              </w:rPr>
              <w:t>0Hrs</w:t>
            </w:r>
          </w:p>
        </w:tc>
      </w:tr>
    </w:tbl>
    <w:p w14:paraId="58D9A5AF" w14:textId="77777777" w:rsidR="00C44249" w:rsidRPr="003413CC" w:rsidRDefault="00C44249" w:rsidP="00C44249">
      <w:pPr>
        <w:pStyle w:val="NoSpacing"/>
        <w:jc w:val="both"/>
        <w:rPr>
          <w:rFonts w:ascii="Bookman Old Style" w:hAnsi="Bookman Old Style"/>
        </w:rPr>
      </w:pPr>
    </w:p>
    <w:p w14:paraId="30B6023E" w14:textId="32C04C54" w:rsidR="00C44249" w:rsidRPr="003413CC" w:rsidRDefault="00C44249" w:rsidP="00734D09">
      <w:pPr>
        <w:pStyle w:val="NoSpacing"/>
        <w:ind w:right="-305" w:firstLine="720"/>
        <w:jc w:val="both"/>
        <w:rPr>
          <w:rFonts w:ascii="Bookman Old Style" w:hAnsi="Bookman Old Style"/>
        </w:rPr>
      </w:pPr>
      <w:r w:rsidRPr="003413CC">
        <w:rPr>
          <w:rFonts w:ascii="Bookman Old Style" w:hAnsi="Bookman Old Style"/>
        </w:rPr>
        <w:t xml:space="preserve">The prospective Bidders can download blank tender documents from                    e-procurement portal free of cost </w:t>
      </w:r>
      <w:r w:rsidR="00254D5C" w:rsidRPr="003413CC">
        <w:rPr>
          <w:rFonts w:ascii="Bookman Old Style" w:hAnsi="Bookman Old Style"/>
        </w:rPr>
        <w:t>by</w:t>
      </w:r>
      <w:r w:rsidRPr="003413CC">
        <w:rPr>
          <w:rFonts w:ascii="Bookman Old Style" w:hAnsi="Bookman Old Style"/>
        </w:rPr>
        <w:t xml:space="preserve"> logging on to </w:t>
      </w:r>
      <w:hyperlink r:id="rId11" w:history="1">
        <w:r w:rsidRPr="003413CC">
          <w:rPr>
            <w:rStyle w:val="Hyperlink"/>
            <w:rFonts w:ascii="Bookman Old Style" w:eastAsiaTheme="majorEastAsia" w:hAnsi="Bookman Old Style"/>
            <w:b/>
            <w:bCs/>
            <w:color w:val="auto"/>
          </w:rPr>
          <w:t>https://</w:t>
        </w:r>
        <w:r w:rsidRPr="003413CC">
          <w:rPr>
            <w:rStyle w:val="Hyperlink"/>
            <w:rFonts w:ascii="Bookman Old Style" w:eastAsiaTheme="majorEastAsia" w:hAnsi="Bookman Old Style"/>
            <w:b/>
            <w:color w:val="auto"/>
          </w:rPr>
          <w:t>kptcl.karnataka.gov.in</w:t>
        </w:r>
      </w:hyperlink>
      <w:r w:rsidRPr="003413CC">
        <w:rPr>
          <w:rFonts w:ascii="Bookman Old Style" w:hAnsi="Bookman Old Style"/>
          <w:b/>
          <w:bCs/>
        </w:rPr>
        <w:t>with hyperlink ‘E P</w:t>
      </w:r>
      <w:r w:rsidRPr="003413CC">
        <w:rPr>
          <w:rFonts w:ascii="Bookman Old Style" w:hAnsi="Bookman Old Style"/>
          <w:b/>
        </w:rPr>
        <w:t xml:space="preserve">rocurement </w:t>
      </w:r>
      <w:proofErr w:type="spellStart"/>
      <w:r w:rsidRPr="003413CC">
        <w:rPr>
          <w:rFonts w:ascii="Bookman Old Style" w:hAnsi="Bookman Old Style"/>
          <w:b/>
        </w:rPr>
        <w:t>KPTCL’</w:t>
      </w:r>
      <w:r w:rsidRPr="003413CC">
        <w:rPr>
          <w:rFonts w:ascii="Bookman Old Style" w:hAnsi="Bookman Old Style"/>
          <w:bCs/>
        </w:rPr>
        <w:t>or</w:t>
      </w:r>
      <w:proofErr w:type="spellEnd"/>
      <w:r w:rsidRPr="003413CC">
        <w:rPr>
          <w:rFonts w:ascii="Bookman Old Style" w:hAnsi="Bookman Old Style"/>
        </w:rPr>
        <w:t xml:space="preserve"> to </w:t>
      </w:r>
      <w:hyperlink r:id="rId12" w:history="1">
        <w:r w:rsidRPr="003413CC">
          <w:rPr>
            <w:rStyle w:val="Hyperlink"/>
            <w:rFonts w:ascii="Bookman Old Style" w:eastAsiaTheme="majorEastAsia" w:hAnsi="Bookman Old Style"/>
            <w:color w:val="auto"/>
          </w:rPr>
          <w:t>https://kppp.karnataka.gov.in</w:t>
        </w:r>
      </w:hyperlink>
      <w:r w:rsidRPr="003413CC">
        <w:rPr>
          <w:rFonts w:ascii="Bookman Old Style" w:hAnsi="Bookman Old Style"/>
        </w:rPr>
        <w:t xml:space="preserve">. However, for participation in the bidding process, they need to pay the tender processing fee as prescribed by the </w:t>
      </w:r>
      <w:proofErr w:type="spellStart"/>
      <w:r w:rsidRPr="003413CC">
        <w:rPr>
          <w:rFonts w:ascii="Bookman Old Style" w:hAnsi="Bookman Old Style"/>
        </w:rPr>
        <w:t>Kpp</w:t>
      </w:r>
      <w:proofErr w:type="spellEnd"/>
      <w:r w:rsidRPr="003413CC">
        <w:rPr>
          <w:rFonts w:ascii="Bookman Old Style" w:hAnsi="Bookman Old Style"/>
        </w:rPr>
        <w:t>-procurement portal.</w:t>
      </w:r>
    </w:p>
    <w:p w14:paraId="5180CBEE" w14:textId="77777777" w:rsidR="00C44249" w:rsidRPr="003413CC" w:rsidRDefault="00C44249" w:rsidP="00C44249">
      <w:pPr>
        <w:pStyle w:val="NoSpacing"/>
        <w:ind w:right="-305"/>
        <w:jc w:val="both"/>
        <w:rPr>
          <w:rFonts w:ascii="Bookman Old Style" w:hAnsi="Bookman Old Style"/>
          <w:sz w:val="10"/>
        </w:rPr>
      </w:pPr>
    </w:p>
    <w:p w14:paraId="551C4745" w14:textId="77777777" w:rsidR="00C44249" w:rsidRPr="003413CC" w:rsidRDefault="00C44249" w:rsidP="00C44249">
      <w:pPr>
        <w:pStyle w:val="NoSpacing"/>
        <w:ind w:right="-305"/>
        <w:jc w:val="both"/>
        <w:rPr>
          <w:rFonts w:ascii="Bookman Old Style" w:hAnsi="Bookman Old Style"/>
          <w:sz w:val="6"/>
        </w:rPr>
      </w:pPr>
    </w:p>
    <w:p w14:paraId="38E70BCA" w14:textId="77777777" w:rsidR="00C44249" w:rsidRPr="003413CC" w:rsidRDefault="00C44249" w:rsidP="00C44249">
      <w:pPr>
        <w:pStyle w:val="NoSpacing"/>
        <w:ind w:right="-305"/>
        <w:jc w:val="both"/>
        <w:rPr>
          <w:rFonts w:ascii="Bookman Old Style" w:hAnsi="Bookman Old Style"/>
        </w:rPr>
      </w:pPr>
      <w:r w:rsidRPr="003413CC">
        <w:rPr>
          <w:rFonts w:ascii="Bookman Old Style" w:hAnsi="Bookman Old Style"/>
          <w:b/>
        </w:rPr>
        <w:t xml:space="preserve">The tender must be submitted on or before </w:t>
      </w:r>
      <w:r w:rsidRPr="003413CC">
        <w:rPr>
          <w:rFonts w:ascii="Bookman Old Style" w:hAnsi="Bookman Old Style"/>
          <w:b/>
          <w:bCs/>
        </w:rPr>
        <w:t xml:space="preserve">the date &amp; time notified </w:t>
      </w:r>
      <w:r w:rsidRPr="003413CC">
        <w:rPr>
          <w:rFonts w:ascii="Bookman Old Style" w:hAnsi="Bookman Old Style"/>
          <w:b/>
        </w:rPr>
        <w:t>through online in KPP portal as per KPP portal guidelines</w:t>
      </w:r>
      <w:r w:rsidRPr="003413CC">
        <w:rPr>
          <w:rFonts w:ascii="Bookman Old Style" w:hAnsi="Bookman Old Style"/>
        </w:rPr>
        <w:t>.</w:t>
      </w:r>
    </w:p>
    <w:p w14:paraId="12BC298A" w14:textId="77777777" w:rsidR="00C44249" w:rsidRPr="003413CC" w:rsidRDefault="00C44249" w:rsidP="00C44249">
      <w:pPr>
        <w:pStyle w:val="NoSpacing"/>
        <w:ind w:right="-305"/>
        <w:jc w:val="both"/>
        <w:rPr>
          <w:rFonts w:ascii="Bookman Old Style" w:hAnsi="Bookman Old Style"/>
          <w:sz w:val="8"/>
        </w:rPr>
      </w:pPr>
    </w:p>
    <w:p w14:paraId="57924ED9" w14:textId="77777777" w:rsidR="00C44249" w:rsidRPr="003413CC" w:rsidRDefault="00C44249" w:rsidP="00C44249">
      <w:pPr>
        <w:pStyle w:val="NoSpacing"/>
        <w:ind w:right="-305"/>
        <w:jc w:val="both"/>
        <w:rPr>
          <w:rFonts w:ascii="Bookman Old Style" w:hAnsi="Bookman Old Style"/>
          <w:b/>
          <w:bCs/>
        </w:rPr>
      </w:pPr>
      <w:r w:rsidRPr="003413CC">
        <w:rPr>
          <w:rFonts w:ascii="Bookman Old Style" w:hAnsi="Bookman Old Style"/>
          <w:bCs/>
        </w:rPr>
        <w:t>Any clarifications regarding the scope of work and technical features of the project can be had from the undersigned during office hours</w:t>
      </w:r>
      <w:r w:rsidRPr="003413CC">
        <w:rPr>
          <w:rFonts w:ascii="Bookman Old Style" w:hAnsi="Bookman Old Style"/>
          <w:b/>
          <w:bCs/>
        </w:rPr>
        <w:t>.</w:t>
      </w:r>
    </w:p>
    <w:p w14:paraId="22E7D21F" w14:textId="77777777" w:rsidR="00C44249" w:rsidRPr="003413CC" w:rsidRDefault="00C44249" w:rsidP="00C44249">
      <w:pPr>
        <w:pStyle w:val="NoSpacing"/>
        <w:ind w:right="-305"/>
        <w:jc w:val="both"/>
        <w:rPr>
          <w:rFonts w:ascii="Bookman Old Style" w:hAnsi="Bookman Old Style"/>
          <w:b/>
          <w:bCs/>
          <w:sz w:val="10"/>
        </w:rPr>
      </w:pPr>
    </w:p>
    <w:p w14:paraId="3274A955" w14:textId="77777777" w:rsidR="00C44249" w:rsidRPr="003413CC" w:rsidRDefault="00C44249" w:rsidP="00C44249">
      <w:pPr>
        <w:pStyle w:val="NoSpacing"/>
        <w:ind w:right="-305"/>
        <w:jc w:val="both"/>
        <w:rPr>
          <w:rFonts w:ascii="Bookman Old Style" w:hAnsi="Bookman Old Style"/>
          <w:bCs/>
          <w:sz w:val="4"/>
        </w:rPr>
      </w:pPr>
    </w:p>
    <w:p w14:paraId="4090F2F4" w14:textId="77777777" w:rsidR="00C44249" w:rsidRPr="003413CC" w:rsidRDefault="00C44249" w:rsidP="00C44249">
      <w:pPr>
        <w:pStyle w:val="NoSpacing"/>
        <w:ind w:right="-305"/>
        <w:jc w:val="both"/>
        <w:rPr>
          <w:rFonts w:ascii="Bookman Old Style" w:hAnsi="Bookman Old Style"/>
          <w:bCs/>
        </w:rPr>
      </w:pPr>
      <w:r w:rsidRPr="003413CC">
        <w:rPr>
          <w:rFonts w:ascii="Bookman Old Style" w:hAnsi="Bookman Old Style"/>
          <w:bCs/>
        </w:rPr>
        <w:lastRenderedPageBreak/>
        <w:t xml:space="preserve">Bidders are requested to refer the uploaded Techno-commercial sheet for detailed quantity breakup of certain Equipment / Materials, while quoting </w:t>
      </w:r>
      <w:r w:rsidRPr="003413CC">
        <w:rPr>
          <w:rFonts w:ascii="Bookman Old Style" w:hAnsi="Bookman Old Style"/>
          <w:b/>
        </w:rPr>
        <w:t>percentage rates</w:t>
      </w:r>
      <w:r w:rsidR="00527679" w:rsidRPr="003413CC">
        <w:rPr>
          <w:rFonts w:ascii="Bookman Old Style" w:hAnsi="Bookman Old Style"/>
          <w:b/>
        </w:rPr>
        <w:t xml:space="preserve"> </w:t>
      </w:r>
      <w:r w:rsidRPr="003413CC">
        <w:rPr>
          <w:rFonts w:ascii="Bookman Old Style" w:hAnsi="Bookman Old Style"/>
          <w:bCs/>
        </w:rPr>
        <w:t>in the “</w:t>
      </w:r>
      <w:r w:rsidRPr="003413CC">
        <w:rPr>
          <w:rFonts w:ascii="Bookman Old Style" w:hAnsi="Bookman Old Style"/>
          <w:b/>
        </w:rPr>
        <w:t>Bid Financial Offer</w:t>
      </w:r>
      <w:r w:rsidRPr="003413CC">
        <w:rPr>
          <w:rFonts w:ascii="Bookman Old Style" w:hAnsi="Bookman Old Style"/>
          <w:bCs/>
        </w:rPr>
        <w:t>” provisioned in Karnataka Public procurement portal.</w:t>
      </w:r>
    </w:p>
    <w:p w14:paraId="13C542A6" w14:textId="77777777" w:rsidR="00C44249" w:rsidRPr="003413CC" w:rsidRDefault="00C44249" w:rsidP="00C44249">
      <w:pPr>
        <w:pStyle w:val="NoSpacing"/>
        <w:ind w:right="-305"/>
        <w:jc w:val="both"/>
        <w:rPr>
          <w:rFonts w:ascii="Bookman Old Style" w:hAnsi="Bookman Old Style"/>
          <w:b/>
        </w:rPr>
      </w:pPr>
      <w:r w:rsidRPr="003413CC">
        <w:rPr>
          <w:rFonts w:ascii="Bookman Old Style" w:hAnsi="Bookman Old Style"/>
          <w:b/>
        </w:rPr>
        <w:t xml:space="preserve">The Amount put to tender/Estimated cost value is excluding GST as per Finance Department Circular No: FD 417 EXP-12/2024 Dated 09-08-2024 and bidders are required to submit their financial quotes excluding GST. </w:t>
      </w:r>
    </w:p>
    <w:p w14:paraId="119AA323" w14:textId="77777777" w:rsidR="00C44249" w:rsidRPr="003413CC" w:rsidRDefault="00C44249" w:rsidP="00C44249">
      <w:pPr>
        <w:pStyle w:val="NoSpacing"/>
        <w:ind w:right="-305"/>
        <w:jc w:val="both"/>
        <w:rPr>
          <w:rFonts w:ascii="Bookman Old Style" w:hAnsi="Bookman Old Style"/>
          <w:bCs/>
        </w:rPr>
      </w:pPr>
    </w:p>
    <w:p w14:paraId="74713E78" w14:textId="77777777" w:rsidR="00C44249" w:rsidRPr="003413CC" w:rsidRDefault="00C44249" w:rsidP="00C44249">
      <w:pPr>
        <w:pStyle w:val="NoSpacing"/>
        <w:ind w:right="-305"/>
        <w:jc w:val="both"/>
        <w:rPr>
          <w:rFonts w:ascii="Bookman Old Style" w:hAnsi="Bookman Old Style"/>
          <w:bCs/>
        </w:rPr>
      </w:pPr>
    </w:p>
    <w:p w14:paraId="377669BF" w14:textId="77777777" w:rsidR="00734D09" w:rsidRPr="003413CC" w:rsidRDefault="00734D09" w:rsidP="00C44249">
      <w:pPr>
        <w:pStyle w:val="NoSpacing"/>
        <w:ind w:right="-305"/>
        <w:jc w:val="both"/>
        <w:rPr>
          <w:rFonts w:ascii="Bookman Old Style" w:hAnsi="Bookman Old Style"/>
          <w:bCs/>
        </w:rPr>
      </w:pPr>
    </w:p>
    <w:p w14:paraId="54C38A72" w14:textId="79122E66" w:rsidR="00734D09" w:rsidRPr="00117ABE" w:rsidRDefault="00117ABE" w:rsidP="00117ABE">
      <w:pPr>
        <w:pStyle w:val="NoSpacing"/>
        <w:ind w:left="6480" w:right="-305" w:firstLine="720"/>
        <w:jc w:val="both"/>
        <w:rPr>
          <w:rFonts w:ascii="Bookman Old Style" w:hAnsi="Bookman Old Style"/>
          <w:b/>
        </w:rPr>
      </w:pPr>
      <w:r w:rsidRPr="00117ABE">
        <w:rPr>
          <w:rFonts w:ascii="Bookman Old Style" w:hAnsi="Bookman Old Style"/>
          <w:b/>
        </w:rPr>
        <w:t>Sd/-</w:t>
      </w:r>
    </w:p>
    <w:p w14:paraId="45E56747" w14:textId="77777777" w:rsidR="00C44249" w:rsidRPr="003413CC" w:rsidRDefault="00C44249" w:rsidP="00C44249">
      <w:pPr>
        <w:pStyle w:val="NoSpacing"/>
        <w:ind w:left="5040"/>
        <w:jc w:val="center"/>
        <w:rPr>
          <w:rFonts w:ascii="Bookman Old Style" w:hAnsi="Bookman Old Style"/>
          <w:b/>
        </w:rPr>
      </w:pPr>
      <w:r w:rsidRPr="003413CC">
        <w:rPr>
          <w:rFonts w:ascii="Bookman Old Style" w:hAnsi="Bookman Old Style"/>
          <w:b/>
        </w:rPr>
        <w:t xml:space="preserve">Chief Engineer, </w:t>
      </w:r>
      <w:proofErr w:type="spellStart"/>
      <w:r w:rsidRPr="003413CC">
        <w:rPr>
          <w:rFonts w:ascii="Bookman Old Style" w:hAnsi="Bookman Old Style"/>
          <w:b/>
        </w:rPr>
        <w:t>Electy</w:t>
      </w:r>
      <w:proofErr w:type="spellEnd"/>
      <w:r w:rsidRPr="003413CC">
        <w:rPr>
          <w:rFonts w:ascii="Bookman Old Style" w:hAnsi="Bookman Old Style"/>
          <w:b/>
        </w:rPr>
        <w:t>.,</w:t>
      </w:r>
    </w:p>
    <w:p w14:paraId="0CB7ED48" w14:textId="77777777" w:rsidR="00C44249" w:rsidRPr="005E4190" w:rsidRDefault="00C44249" w:rsidP="00C44249">
      <w:pPr>
        <w:pStyle w:val="NoSpacing"/>
        <w:ind w:left="5040"/>
        <w:jc w:val="center"/>
        <w:rPr>
          <w:rFonts w:ascii="Bookman Old Style" w:hAnsi="Bookman Old Style"/>
          <w:b/>
        </w:rPr>
      </w:pPr>
      <w:r w:rsidRPr="003413CC">
        <w:rPr>
          <w:rFonts w:ascii="Bookman Old Style" w:hAnsi="Bookman Old Style"/>
          <w:b/>
        </w:rPr>
        <w:t>Transmission (Operations) Zone KPTCL Bagalkote.</w:t>
      </w:r>
    </w:p>
    <w:p w14:paraId="07169882" w14:textId="77777777" w:rsidR="00C76FCD" w:rsidRDefault="00C76FCD"/>
    <w:sectPr w:rsidR="00C76FCD" w:rsidSect="00581016">
      <w:footerReference w:type="even" r:id="rId13"/>
      <w:footerReference w:type="default" r:id="rId14"/>
      <w:pgSz w:w="11909" w:h="16834" w:code="9"/>
      <w:pgMar w:top="993" w:right="994" w:bottom="1276" w:left="1276"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10EAE" w14:textId="77777777" w:rsidR="00360AE5" w:rsidRDefault="00360AE5">
      <w:r>
        <w:separator/>
      </w:r>
    </w:p>
  </w:endnote>
  <w:endnote w:type="continuationSeparator" w:id="0">
    <w:p w14:paraId="1BBFF340" w14:textId="77777777" w:rsidR="00360AE5" w:rsidRDefault="00360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Nudi Akshar-10">
    <w:panose1 w:val="00000000000000000000"/>
    <w:charset w:val="00"/>
    <w:family w:val="auto"/>
    <w:pitch w:val="variable"/>
    <w:sig w:usb0="00000003" w:usb1="00000000" w:usb2="00000000" w:usb3="00000000" w:csb0="00000001" w:csb1="00000000"/>
  </w:font>
  <w:font w:name="NudiUni01k">
    <w:panose1 w:val="00000000000000000000"/>
    <w:charset w:val="00"/>
    <w:family w:val="auto"/>
    <w:pitch w:val="variable"/>
    <w:sig w:usb0="80408003" w:usb1="00002003" w:usb2="00000000" w:usb3="00000000" w:csb0="0000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73507" w14:textId="77777777" w:rsidR="00C44249" w:rsidRDefault="004110D2" w:rsidP="00E94FE6">
    <w:pPr>
      <w:pStyle w:val="Footer"/>
      <w:framePr w:wrap="around" w:vAnchor="text" w:hAnchor="margin" w:xAlign="center" w:y="1"/>
      <w:rPr>
        <w:rStyle w:val="PageNumber"/>
      </w:rPr>
    </w:pPr>
    <w:r>
      <w:rPr>
        <w:rStyle w:val="PageNumber"/>
      </w:rPr>
      <w:fldChar w:fldCharType="begin"/>
    </w:r>
    <w:r w:rsidR="00C44249">
      <w:rPr>
        <w:rStyle w:val="PageNumber"/>
      </w:rPr>
      <w:instrText xml:space="preserve">PAGE  </w:instrText>
    </w:r>
    <w:r>
      <w:rPr>
        <w:rStyle w:val="PageNumber"/>
      </w:rPr>
      <w:fldChar w:fldCharType="end"/>
    </w:r>
  </w:p>
  <w:p w14:paraId="3A4A0C8F" w14:textId="77777777" w:rsidR="00C44249" w:rsidRDefault="00C442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4E421" w14:textId="4460ADEA" w:rsidR="00B03C1F" w:rsidRDefault="00000000" w:rsidP="00844C6D">
    <w:pPr>
      <w:pStyle w:val="Footer"/>
      <w:tabs>
        <w:tab w:val="clear" w:pos="4320"/>
      </w:tabs>
      <w:ind w:left="-450" w:right="-619"/>
      <w:jc w:val="center"/>
      <w:rPr>
        <w:rFonts w:ascii="Bookman Old Style" w:hAnsi="Bookman Old Style"/>
        <w:bCs/>
        <w:color w:val="000000"/>
        <w:sz w:val="18"/>
        <w:szCs w:val="20"/>
      </w:rPr>
    </w:pPr>
    <w:r>
      <w:rPr>
        <w:rFonts w:ascii="Bookman Old Style" w:hAnsi="Bookman Old Style"/>
        <w:bCs/>
        <w:noProof/>
        <w:color w:val="000000"/>
        <w:sz w:val="18"/>
        <w:szCs w:val="20"/>
      </w:rPr>
      <w:pict w14:anchorId="3415469A">
        <v:shapetype id="_x0000_t32" coordsize="21600,21600" o:spt="32" o:oned="t" path="m,l21600,21600e" filled="f">
          <v:path arrowok="t" fillok="f" o:connecttype="none"/>
          <o:lock v:ext="edit" shapetype="t"/>
        </v:shapetype>
        <v:shape id="_x0000_s1025" type="#_x0000_t32" style="position:absolute;left:0;text-align:left;margin-left:-11.95pt;margin-top:3.65pt;width:521.25pt;height:0;z-index:251658240" o:connectortype="straight" strokeweight="1pt"/>
      </w:pict>
    </w:r>
  </w:p>
  <w:p w14:paraId="0A16E874" w14:textId="2F264013" w:rsidR="00844C6D" w:rsidRPr="00844C6D" w:rsidRDefault="00844C6D" w:rsidP="00844C6D">
    <w:pPr>
      <w:pStyle w:val="Footer"/>
      <w:tabs>
        <w:tab w:val="clear" w:pos="4320"/>
      </w:tabs>
      <w:ind w:left="-450" w:right="-619"/>
      <w:jc w:val="center"/>
      <w:rPr>
        <w:rFonts w:ascii="Bookman Old Style" w:hAnsi="Bookman Old Style"/>
        <w:bCs/>
        <w:sz w:val="18"/>
        <w:szCs w:val="18"/>
      </w:rPr>
    </w:pPr>
    <w:r w:rsidRPr="00844C6D">
      <w:rPr>
        <w:rFonts w:ascii="Bookman Old Style" w:hAnsi="Bookman Old Style"/>
        <w:bCs/>
        <w:color w:val="000000"/>
        <w:sz w:val="18"/>
        <w:szCs w:val="20"/>
      </w:rPr>
      <w:t xml:space="preserve">Registered office of the company: Corporate Office, </w:t>
    </w:r>
    <w:proofErr w:type="spellStart"/>
    <w:r w:rsidRPr="00844C6D">
      <w:rPr>
        <w:rFonts w:ascii="Bookman Old Style" w:hAnsi="Bookman Old Style"/>
        <w:bCs/>
        <w:color w:val="000000"/>
        <w:sz w:val="18"/>
        <w:szCs w:val="20"/>
      </w:rPr>
      <w:t>Indhana</w:t>
    </w:r>
    <w:proofErr w:type="spellEnd"/>
    <w:r w:rsidRPr="00844C6D">
      <w:rPr>
        <w:rFonts w:ascii="Bookman Old Style" w:hAnsi="Bookman Old Style"/>
        <w:bCs/>
        <w:color w:val="000000"/>
        <w:sz w:val="18"/>
        <w:szCs w:val="20"/>
      </w:rPr>
      <w:t xml:space="preserve"> Bhavan, </w:t>
    </w:r>
    <w:proofErr w:type="spellStart"/>
    <w:r w:rsidRPr="00844C6D">
      <w:rPr>
        <w:rFonts w:ascii="Bookman Old Style" w:hAnsi="Bookman Old Style"/>
        <w:bCs/>
        <w:color w:val="000000"/>
        <w:sz w:val="18"/>
        <w:szCs w:val="20"/>
      </w:rPr>
      <w:t>R.</w:t>
    </w:r>
    <w:proofErr w:type="gramStart"/>
    <w:r w:rsidRPr="00844C6D">
      <w:rPr>
        <w:rFonts w:ascii="Bookman Old Style" w:hAnsi="Bookman Old Style"/>
        <w:bCs/>
        <w:color w:val="000000"/>
        <w:sz w:val="18"/>
        <w:szCs w:val="20"/>
      </w:rPr>
      <w:t>C.Road</w:t>
    </w:r>
    <w:proofErr w:type="spellEnd"/>
    <w:proofErr w:type="gramEnd"/>
    <w:r w:rsidRPr="00844C6D">
      <w:rPr>
        <w:rFonts w:ascii="Bookman Old Style" w:hAnsi="Bookman Old Style"/>
        <w:bCs/>
        <w:color w:val="000000"/>
        <w:sz w:val="18"/>
        <w:szCs w:val="20"/>
      </w:rPr>
      <w:t>, Bengaluru-560009</w:t>
    </w:r>
  </w:p>
  <w:p w14:paraId="6EC6BDF6" w14:textId="1E731E05" w:rsidR="00C44249" w:rsidRDefault="00844C6D" w:rsidP="00B03C1F">
    <w:pPr>
      <w:pStyle w:val="Footer"/>
      <w:tabs>
        <w:tab w:val="clear" w:pos="4320"/>
        <w:tab w:val="clear" w:pos="8640"/>
        <w:tab w:val="right" w:pos="9498"/>
      </w:tabs>
      <w:ind w:left="-450" w:right="-619"/>
    </w:pPr>
    <w:r>
      <w:rPr>
        <w:sz w:val="22"/>
      </w:rPr>
      <w:tab/>
    </w:r>
    <w:r w:rsidR="00B03C1F">
      <w:rPr>
        <w:sz w:val="22"/>
      </w:rPr>
      <w:t xml:space="preserve">            </w:t>
    </w:r>
    <w:r w:rsidR="00C44249" w:rsidRPr="00B03C1F">
      <w:rPr>
        <w:sz w:val="20"/>
        <w:szCs w:val="22"/>
      </w:rPr>
      <w:t xml:space="preserve">Page </w:t>
    </w:r>
    <w:r w:rsidR="004110D2" w:rsidRPr="00B03C1F">
      <w:rPr>
        <w:b/>
        <w:bCs/>
        <w:sz w:val="20"/>
        <w:szCs w:val="22"/>
      </w:rPr>
      <w:fldChar w:fldCharType="begin"/>
    </w:r>
    <w:r w:rsidR="00C44249" w:rsidRPr="00B03C1F">
      <w:rPr>
        <w:b/>
        <w:bCs/>
        <w:sz w:val="20"/>
        <w:szCs w:val="22"/>
      </w:rPr>
      <w:instrText xml:space="preserve"> PAGE </w:instrText>
    </w:r>
    <w:r w:rsidR="004110D2" w:rsidRPr="00B03C1F">
      <w:rPr>
        <w:b/>
        <w:bCs/>
        <w:sz w:val="20"/>
        <w:szCs w:val="22"/>
      </w:rPr>
      <w:fldChar w:fldCharType="separate"/>
    </w:r>
    <w:r w:rsidR="00C8640A" w:rsidRPr="00B03C1F">
      <w:rPr>
        <w:b/>
        <w:bCs/>
        <w:noProof/>
        <w:sz w:val="20"/>
        <w:szCs w:val="22"/>
      </w:rPr>
      <w:t>1</w:t>
    </w:r>
    <w:r w:rsidR="004110D2" w:rsidRPr="00B03C1F">
      <w:rPr>
        <w:b/>
        <w:bCs/>
        <w:sz w:val="20"/>
        <w:szCs w:val="22"/>
      </w:rPr>
      <w:fldChar w:fldCharType="end"/>
    </w:r>
    <w:r w:rsidR="00C44249" w:rsidRPr="00B03C1F">
      <w:rPr>
        <w:sz w:val="20"/>
        <w:szCs w:val="22"/>
      </w:rPr>
      <w:t xml:space="preserve"> of </w:t>
    </w:r>
    <w:r w:rsidR="004110D2" w:rsidRPr="00B03C1F">
      <w:rPr>
        <w:b/>
        <w:bCs/>
        <w:sz w:val="20"/>
        <w:szCs w:val="22"/>
      </w:rPr>
      <w:fldChar w:fldCharType="begin"/>
    </w:r>
    <w:r w:rsidR="00C44249" w:rsidRPr="00B03C1F">
      <w:rPr>
        <w:b/>
        <w:bCs/>
        <w:sz w:val="20"/>
        <w:szCs w:val="22"/>
      </w:rPr>
      <w:instrText xml:space="preserve"> NUMPAGES  </w:instrText>
    </w:r>
    <w:r w:rsidR="004110D2" w:rsidRPr="00B03C1F">
      <w:rPr>
        <w:b/>
        <w:bCs/>
        <w:sz w:val="20"/>
        <w:szCs w:val="22"/>
      </w:rPr>
      <w:fldChar w:fldCharType="separate"/>
    </w:r>
    <w:r w:rsidR="00C8640A" w:rsidRPr="00B03C1F">
      <w:rPr>
        <w:b/>
        <w:bCs/>
        <w:noProof/>
        <w:sz w:val="20"/>
        <w:szCs w:val="22"/>
      </w:rPr>
      <w:t>9</w:t>
    </w:r>
    <w:r w:rsidR="004110D2" w:rsidRPr="00B03C1F">
      <w:rPr>
        <w:b/>
        <w:bCs/>
        <w:sz w:val="20"/>
        <w:szCs w:val="22"/>
      </w:rPr>
      <w:fldChar w:fldCharType="end"/>
    </w:r>
  </w:p>
  <w:p w14:paraId="597267EC" w14:textId="77777777" w:rsidR="00C44249" w:rsidRDefault="00C442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DC55F" w14:textId="77777777" w:rsidR="00360AE5" w:rsidRDefault="00360AE5">
      <w:r>
        <w:separator/>
      </w:r>
    </w:p>
  </w:footnote>
  <w:footnote w:type="continuationSeparator" w:id="0">
    <w:p w14:paraId="75E5B90D" w14:textId="77777777" w:rsidR="00360AE5" w:rsidRDefault="00360A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D2203CD"/>
    <w:multiLevelType w:val="hybridMultilevel"/>
    <w:tmpl w:val="E6E2EEE2"/>
    <w:lvl w:ilvl="0" w:tplc="59769470">
      <w:start w:val="1"/>
      <w:numFmt w:val="lowerLetter"/>
      <w:lvlText w:val="%1)"/>
      <w:lvlJc w:val="left"/>
      <w:pPr>
        <w:ind w:left="720" w:hanging="360"/>
      </w:pPr>
      <w:rPr>
        <w:rFonts w:ascii="Bookman Old Style" w:hAnsi="Bookman Old Style" w:hint="default"/>
        <w:b w:val="0"/>
        <w:i w:val="0"/>
        <w:color w:val="auto"/>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80" w:hanging="180"/>
      </w:pPr>
    </w:lvl>
    <w:lvl w:ilvl="3" w:tplc="0409000F" w:tentative="1">
      <w:start w:val="1"/>
      <w:numFmt w:val="decimal"/>
      <w:lvlText w:val="%4."/>
      <w:lvlJc w:val="left"/>
      <w:pPr>
        <w:ind w:left="540" w:hanging="360"/>
      </w:pPr>
    </w:lvl>
    <w:lvl w:ilvl="4" w:tplc="04090019" w:tentative="1">
      <w:start w:val="1"/>
      <w:numFmt w:val="lowerLetter"/>
      <w:lvlText w:val="%5."/>
      <w:lvlJc w:val="left"/>
      <w:pPr>
        <w:ind w:left="1260" w:hanging="360"/>
      </w:pPr>
    </w:lvl>
    <w:lvl w:ilvl="5" w:tplc="0409001B" w:tentative="1">
      <w:start w:val="1"/>
      <w:numFmt w:val="lowerRoman"/>
      <w:lvlText w:val="%6."/>
      <w:lvlJc w:val="right"/>
      <w:pPr>
        <w:ind w:left="1980" w:hanging="180"/>
      </w:pPr>
    </w:lvl>
    <w:lvl w:ilvl="6" w:tplc="0409000F" w:tentative="1">
      <w:start w:val="1"/>
      <w:numFmt w:val="decimal"/>
      <w:lvlText w:val="%7."/>
      <w:lvlJc w:val="left"/>
      <w:pPr>
        <w:ind w:left="2700" w:hanging="360"/>
      </w:pPr>
    </w:lvl>
    <w:lvl w:ilvl="7" w:tplc="04090019" w:tentative="1">
      <w:start w:val="1"/>
      <w:numFmt w:val="lowerLetter"/>
      <w:lvlText w:val="%8."/>
      <w:lvlJc w:val="left"/>
      <w:pPr>
        <w:ind w:left="3420" w:hanging="360"/>
      </w:pPr>
    </w:lvl>
    <w:lvl w:ilvl="8" w:tplc="0409001B" w:tentative="1">
      <w:start w:val="1"/>
      <w:numFmt w:val="lowerRoman"/>
      <w:lvlText w:val="%9."/>
      <w:lvlJc w:val="right"/>
      <w:pPr>
        <w:ind w:left="4140" w:hanging="180"/>
      </w:pPr>
    </w:lvl>
  </w:abstractNum>
  <w:abstractNum w:abstractNumId="2" w15:restartNumberingAfterBreak="0">
    <w:nsid w:val="0E283B8B"/>
    <w:multiLevelType w:val="hybridMultilevel"/>
    <w:tmpl w:val="FC48215E"/>
    <w:lvl w:ilvl="0" w:tplc="0409001B">
      <w:start w:val="1"/>
      <w:numFmt w:val="lowerRoman"/>
      <w:lvlText w:val="%1."/>
      <w:lvlJc w:val="right"/>
      <w:pPr>
        <w:ind w:left="232" w:hanging="360"/>
      </w:pPr>
    </w:lvl>
    <w:lvl w:ilvl="1" w:tplc="04090019" w:tentative="1">
      <w:start w:val="1"/>
      <w:numFmt w:val="lowerLetter"/>
      <w:lvlText w:val="%2."/>
      <w:lvlJc w:val="left"/>
      <w:pPr>
        <w:ind w:left="952" w:hanging="360"/>
      </w:pPr>
    </w:lvl>
    <w:lvl w:ilvl="2" w:tplc="0409001B" w:tentative="1">
      <w:start w:val="1"/>
      <w:numFmt w:val="lowerRoman"/>
      <w:lvlText w:val="%3."/>
      <w:lvlJc w:val="right"/>
      <w:pPr>
        <w:ind w:left="1672" w:hanging="180"/>
      </w:pPr>
    </w:lvl>
    <w:lvl w:ilvl="3" w:tplc="0409000F" w:tentative="1">
      <w:start w:val="1"/>
      <w:numFmt w:val="decimal"/>
      <w:lvlText w:val="%4."/>
      <w:lvlJc w:val="left"/>
      <w:pPr>
        <w:ind w:left="2392" w:hanging="360"/>
      </w:pPr>
    </w:lvl>
    <w:lvl w:ilvl="4" w:tplc="04090019" w:tentative="1">
      <w:start w:val="1"/>
      <w:numFmt w:val="lowerLetter"/>
      <w:lvlText w:val="%5."/>
      <w:lvlJc w:val="left"/>
      <w:pPr>
        <w:ind w:left="3112" w:hanging="360"/>
      </w:pPr>
    </w:lvl>
    <w:lvl w:ilvl="5" w:tplc="0409001B" w:tentative="1">
      <w:start w:val="1"/>
      <w:numFmt w:val="lowerRoman"/>
      <w:lvlText w:val="%6."/>
      <w:lvlJc w:val="right"/>
      <w:pPr>
        <w:ind w:left="3832" w:hanging="180"/>
      </w:pPr>
    </w:lvl>
    <w:lvl w:ilvl="6" w:tplc="0409000F" w:tentative="1">
      <w:start w:val="1"/>
      <w:numFmt w:val="decimal"/>
      <w:lvlText w:val="%7."/>
      <w:lvlJc w:val="left"/>
      <w:pPr>
        <w:ind w:left="4552" w:hanging="360"/>
      </w:pPr>
    </w:lvl>
    <w:lvl w:ilvl="7" w:tplc="04090019" w:tentative="1">
      <w:start w:val="1"/>
      <w:numFmt w:val="lowerLetter"/>
      <w:lvlText w:val="%8."/>
      <w:lvlJc w:val="left"/>
      <w:pPr>
        <w:ind w:left="5272" w:hanging="360"/>
      </w:pPr>
    </w:lvl>
    <w:lvl w:ilvl="8" w:tplc="0409001B" w:tentative="1">
      <w:start w:val="1"/>
      <w:numFmt w:val="lowerRoman"/>
      <w:lvlText w:val="%9."/>
      <w:lvlJc w:val="right"/>
      <w:pPr>
        <w:ind w:left="5992" w:hanging="180"/>
      </w:pPr>
    </w:lvl>
  </w:abstractNum>
  <w:abstractNum w:abstractNumId="3" w15:restartNumberingAfterBreak="0">
    <w:nsid w:val="13E55B7C"/>
    <w:multiLevelType w:val="multilevel"/>
    <w:tmpl w:val="4A5E640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3DE3FBD"/>
    <w:multiLevelType w:val="multilevel"/>
    <w:tmpl w:val="3A42672C"/>
    <w:lvl w:ilvl="0">
      <w:start w:val="2"/>
      <w:numFmt w:val="decimal"/>
      <w:lvlText w:val="%1."/>
      <w:lvlJc w:val="left"/>
      <w:pPr>
        <w:ind w:left="1385" w:hanging="675"/>
      </w:pPr>
      <w:rPr>
        <w:rFonts w:hint="default"/>
      </w:rPr>
    </w:lvl>
    <w:lvl w:ilvl="1">
      <w:start w:val="1"/>
      <w:numFmt w:val="decimal"/>
      <w:lvlText w:val="%1.%2"/>
      <w:lvlJc w:val="left"/>
      <w:pPr>
        <w:ind w:left="1395" w:hanging="675"/>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35541C74"/>
    <w:multiLevelType w:val="hybridMultilevel"/>
    <w:tmpl w:val="1A24171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0757D2D"/>
    <w:multiLevelType w:val="hybridMultilevel"/>
    <w:tmpl w:val="BF1042DE"/>
    <w:lvl w:ilvl="0" w:tplc="C4FEC1D4">
      <w:start w:val="1"/>
      <w:numFmt w:val="lowerRoman"/>
      <w:lvlText w:val="%1."/>
      <w:lvlJc w:val="left"/>
      <w:pPr>
        <w:ind w:left="1611" w:hanging="720"/>
      </w:pPr>
      <w:rPr>
        <w:rFonts w:hint="default"/>
      </w:rPr>
    </w:lvl>
    <w:lvl w:ilvl="1" w:tplc="40090019" w:tentative="1">
      <w:start w:val="1"/>
      <w:numFmt w:val="lowerLetter"/>
      <w:lvlText w:val="%2."/>
      <w:lvlJc w:val="left"/>
      <w:pPr>
        <w:ind w:left="1971" w:hanging="360"/>
      </w:pPr>
    </w:lvl>
    <w:lvl w:ilvl="2" w:tplc="9AAA18F8">
      <w:start w:val="1"/>
      <w:numFmt w:val="lowerRoman"/>
      <w:lvlText w:val="%3."/>
      <w:lvlJc w:val="right"/>
      <w:pPr>
        <w:ind w:left="2691" w:hanging="180"/>
      </w:pPr>
      <w:rPr>
        <w:b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7" w15:restartNumberingAfterBreak="0">
    <w:nsid w:val="40F53B0A"/>
    <w:multiLevelType w:val="hybridMultilevel"/>
    <w:tmpl w:val="BF581AE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FF82DABE">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15:restartNumberingAfterBreak="0">
    <w:nsid w:val="41A04717"/>
    <w:multiLevelType w:val="multilevel"/>
    <w:tmpl w:val="3A04F6D4"/>
    <w:lvl w:ilvl="0">
      <w:start w:val="3"/>
      <w:numFmt w:val="decimal"/>
      <w:lvlText w:val="%1"/>
      <w:lvlJc w:val="left"/>
      <w:pPr>
        <w:ind w:left="360" w:hanging="360"/>
      </w:pPr>
      <w:rPr>
        <w:rFonts w:hint="default"/>
      </w:rPr>
    </w:lvl>
    <w:lvl w:ilvl="1">
      <w:start w:val="7"/>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4B617C8D"/>
    <w:multiLevelType w:val="hybridMultilevel"/>
    <w:tmpl w:val="1C3A5CBC"/>
    <w:lvl w:ilvl="0" w:tplc="40090001">
      <w:start w:val="1"/>
      <w:numFmt w:val="bullet"/>
      <w:lvlText w:val=""/>
      <w:lvlJc w:val="left"/>
      <w:pPr>
        <w:ind w:left="819" w:hanging="360"/>
      </w:pPr>
      <w:rPr>
        <w:rFonts w:ascii="Symbol" w:hAnsi="Symbol" w:hint="default"/>
      </w:rPr>
    </w:lvl>
    <w:lvl w:ilvl="1" w:tplc="40090003" w:tentative="1">
      <w:start w:val="1"/>
      <w:numFmt w:val="bullet"/>
      <w:lvlText w:val="o"/>
      <w:lvlJc w:val="left"/>
      <w:pPr>
        <w:ind w:left="1539" w:hanging="360"/>
      </w:pPr>
      <w:rPr>
        <w:rFonts w:ascii="Courier New" w:hAnsi="Courier New" w:cs="Courier New" w:hint="default"/>
      </w:rPr>
    </w:lvl>
    <w:lvl w:ilvl="2" w:tplc="40090005" w:tentative="1">
      <w:start w:val="1"/>
      <w:numFmt w:val="bullet"/>
      <w:lvlText w:val=""/>
      <w:lvlJc w:val="left"/>
      <w:pPr>
        <w:ind w:left="2259" w:hanging="360"/>
      </w:pPr>
      <w:rPr>
        <w:rFonts w:ascii="Wingdings" w:hAnsi="Wingdings" w:hint="default"/>
      </w:rPr>
    </w:lvl>
    <w:lvl w:ilvl="3" w:tplc="40090001" w:tentative="1">
      <w:start w:val="1"/>
      <w:numFmt w:val="bullet"/>
      <w:lvlText w:val=""/>
      <w:lvlJc w:val="left"/>
      <w:pPr>
        <w:ind w:left="2979" w:hanging="360"/>
      </w:pPr>
      <w:rPr>
        <w:rFonts w:ascii="Symbol" w:hAnsi="Symbol" w:hint="default"/>
      </w:rPr>
    </w:lvl>
    <w:lvl w:ilvl="4" w:tplc="40090003" w:tentative="1">
      <w:start w:val="1"/>
      <w:numFmt w:val="bullet"/>
      <w:lvlText w:val="o"/>
      <w:lvlJc w:val="left"/>
      <w:pPr>
        <w:ind w:left="3699" w:hanging="360"/>
      </w:pPr>
      <w:rPr>
        <w:rFonts w:ascii="Courier New" w:hAnsi="Courier New" w:cs="Courier New" w:hint="default"/>
      </w:rPr>
    </w:lvl>
    <w:lvl w:ilvl="5" w:tplc="40090005" w:tentative="1">
      <w:start w:val="1"/>
      <w:numFmt w:val="bullet"/>
      <w:lvlText w:val=""/>
      <w:lvlJc w:val="left"/>
      <w:pPr>
        <w:ind w:left="4419" w:hanging="360"/>
      </w:pPr>
      <w:rPr>
        <w:rFonts w:ascii="Wingdings" w:hAnsi="Wingdings" w:hint="default"/>
      </w:rPr>
    </w:lvl>
    <w:lvl w:ilvl="6" w:tplc="40090001" w:tentative="1">
      <w:start w:val="1"/>
      <w:numFmt w:val="bullet"/>
      <w:lvlText w:val=""/>
      <w:lvlJc w:val="left"/>
      <w:pPr>
        <w:ind w:left="5139" w:hanging="360"/>
      </w:pPr>
      <w:rPr>
        <w:rFonts w:ascii="Symbol" w:hAnsi="Symbol" w:hint="default"/>
      </w:rPr>
    </w:lvl>
    <w:lvl w:ilvl="7" w:tplc="40090003" w:tentative="1">
      <w:start w:val="1"/>
      <w:numFmt w:val="bullet"/>
      <w:lvlText w:val="o"/>
      <w:lvlJc w:val="left"/>
      <w:pPr>
        <w:ind w:left="5859" w:hanging="360"/>
      </w:pPr>
      <w:rPr>
        <w:rFonts w:ascii="Courier New" w:hAnsi="Courier New" w:cs="Courier New" w:hint="default"/>
      </w:rPr>
    </w:lvl>
    <w:lvl w:ilvl="8" w:tplc="40090005" w:tentative="1">
      <w:start w:val="1"/>
      <w:numFmt w:val="bullet"/>
      <w:lvlText w:val=""/>
      <w:lvlJc w:val="left"/>
      <w:pPr>
        <w:ind w:left="6579" w:hanging="360"/>
      </w:pPr>
      <w:rPr>
        <w:rFonts w:ascii="Wingdings" w:hAnsi="Wingdings" w:hint="default"/>
      </w:rPr>
    </w:lvl>
  </w:abstractNum>
  <w:abstractNum w:abstractNumId="10" w15:restartNumberingAfterBreak="0">
    <w:nsid w:val="4B99048F"/>
    <w:multiLevelType w:val="hybridMultilevel"/>
    <w:tmpl w:val="B680C084"/>
    <w:lvl w:ilvl="0" w:tplc="298AEF2E">
      <w:start w:val="1"/>
      <w:numFmt w:val="lowerLetter"/>
      <w:lvlText w:val="%1)"/>
      <w:lvlJc w:val="left"/>
      <w:pPr>
        <w:ind w:left="1080" w:hanging="360"/>
      </w:pPr>
      <w:rPr>
        <w:b w:val="0"/>
        <w:color w:val="auto"/>
      </w:rPr>
    </w:lvl>
    <w:lvl w:ilvl="1" w:tplc="40090019">
      <w:start w:val="1"/>
      <w:numFmt w:val="lowerLetter"/>
      <w:lvlText w:val="%2."/>
      <w:lvlJc w:val="left"/>
      <w:pPr>
        <w:ind w:left="1800" w:hanging="360"/>
      </w:pPr>
    </w:lvl>
    <w:lvl w:ilvl="2" w:tplc="40090017">
      <w:start w:val="1"/>
      <w:numFmt w:val="lowerLetter"/>
      <w:lvlText w:val="%3)"/>
      <w:lvlJc w:val="lef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5F674EC9"/>
    <w:multiLevelType w:val="hybridMultilevel"/>
    <w:tmpl w:val="CA1072D2"/>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Calibri" w:hAnsi="Bookman Old Style" w:cs="Times New Roman" w:hint="default"/>
      </w:rPr>
    </w:lvl>
    <w:lvl w:ilvl="5" w:tplc="4672F592">
      <w:start w:val="1"/>
      <w:numFmt w:val="lowerRoman"/>
      <w:lvlText w:val="%6."/>
      <w:lvlJc w:val="left"/>
      <w:pPr>
        <w:ind w:left="5580" w:hanging="720"/>
      </w:pPr>
      <w:rPr>
        <w:rFonts w:hint="default"/>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4F9584F"/>
    <w:multiLevelType w:val="hybridMultilevel"/>
    <w:tmpl w:val="5254EDB6"/>
    <w:lvl w:ilvl="0" w:tplc="07407910">
      <w:start w:val="3"/>
      <w:numFmt w:val="bullet"/>
      <w:lvlText w:val="-"/>
      <w:lvlJc w:val="left"/>
      <w:pPr>
        <w:ind w:left="4451" w:hanging="360"/>
      </w:pPr>
      <w:rPr>
        <w:rFonts w:ascii="Bookman Old Style" w:eastAsia="Calibri" w:hAnsi="Bookman Old Style" w:cs="Times New Roman" w:hint="default"/>
      </w:rPr>
    </w:lvl>
    <w:lvl w:ilvl="1" w:tplc="40090003" w:tentative="1">
      <w:start w:val="1"/>
      <w:numFmt w:val="bullet"/>
      <w:lvlText w:val="o"/>
      <w:lvlJc w:val="left"/>
      <w:pPr>
        <w:ind w:left="5171" w:hanging="360"/>
      </w:pPr>
      <w:rPr>
        <w:rFonts w:ascii="Courier New" w:hAnsi="Courier New" w:cs="Courier New" w:hint="default"/>
      </w:rPr>
    </w:lvl>
    <w:lvl w:ilvl="2" w:tplc="40090005" w:tentative="1">
      <w:start w:val="1"/>
      <w:numFmt w:val="bullet"/>
      <w:lvlText w:val=""/>
      <w:lvlJc w:val="left"/>
      <w:pPr>
        <w:ind w:left="5891" w:hanging="360"/>
      </w:pPr>
      <w:rPr>
        <w:rFonts w:ascii="Wingdings" w:hAnsi="Wingdings" w:hint="default"/>
      </w:rPr>
    </w:lvl>
    <w:lvl w:ilvl="3" w:tplc="40090001" w:tentative="1">
      <w:start w:val="1"/>
      <w:numFmt w:val="bullet"/>
      <w:lvlText w:val=""/>
      <w:lvlJc w:val="left"/>
      <w:pPr>
        <w:ind w:left="6611" w:hanging="360"/>
      </w:pPr>
      <w:rPr>
        <w:rFonts w:ascii="Symbol" w:hAnsi="Symbol" w:hint="default"/>
      </w:rPr>
    </w:lvl>
    <w:lvl w:ilvl="4" w:tplc="40090003" w:tentative="1">
      <w:start w:val="1"/>
      <w:numFmt w:val="bullet"/>
      <w:lvlText w:val="o"/>
      <w:lvlJc w:val="left"/>
      <w:pPr>
        <w:ind w:left="7331" w:hanging="360"/>
      </w:pPr>
      <w:rPr>
        <w:rFonts w:ascii="Courier New" w:hAnsi="Courier New" w:cs="Courier New" w:hint="default"/>
      </w:rPr>
    </w:lvl>
    <w:lvl w:ilvl="5" w:tplc="40090005" w:tentative="1">
      <w:start w:val="1"/>
      <w:numFmt w:val="bullet"/>
      <w:lvlText w:val=""/>
      <w:lvlJc w:val="left"/>
      <w:pPr>
        <w:ind w:left="8051" w:hanging="360"/>
      </w:pPr>
      <w:rPr>
        <w:rFonts w:ascii="Wingdings" w:hAnsi="Wingdings" w:hint="default"/>
      </w:rPr>
    </w:lvl>
    <w:lvl w:ilvl="6" w:tplc="40090001" w:tentative="1">
      <w:start w:val="1"/>
      <w:numFmt w:val="bullet"/>
      <w:lvlText w:val=""/>
      <w:lvlJc w:val="left"/>
      <w:pPr>
        <w:ind w:left="8771" w:hanging="360"/>
      </w:pPr>
      <w:rPr>
        <w:rFonts w:ascii="Symbol" w:hAnsi="Symbol" w:hint="default"/>
      </w:rPr>
    </w:lvl>
    <w:lvl w:ilvl="7" w:tplc="40090003" w:tentative="1">
      <w:start w:val="1"/>
      <w:numFmt w:val="bullet"/>
      <w:lvlText w:val="o"/>
      <w:lvlJc w:val="left"/>
      <w:pPr>
        <w:ind w:left="9491" w:hanging="360"/>
      </w:pPr>
      <w:rPr>
        <w:rFonts w:ascii="Courier New" w:hAnsi="Courier New" w:cs="Courier New" w:hint="default"/>
      </w:rPr>
    </w:lvl>
    <w:lvl w:ilvl="8" w:tplc="40090005" w:tentative="1">
      <w:start w:val="1"/>
      <w:numFmt w:val="bullet"/>
      <w:lvlText w:val=""/>
      <w:lvlJc w:val="left"/>
      <w:pPr>
        <w:ind w:left="10211" w:hanging="360"/>
      </w:pPr>
      <w:rPr>
        <w:rFonts w:ascii="Wingdings" w:hAnsi="Wingdings" w:hint="default"/>
      </w:rPr>
    </w:lvl>
  </w:abstractNum>
  <w:abstractNum w:abstractNumId="13" w15:restartNumberingAfterBreak="0">
    <w:nsid w:val="7ADB08E4"/>
    <w:multiLevelType w:val="hybridMultilevel"/>
    <w:tmpl w:val="2E4225EE"/>
    <w:lvl w:ilvl="0" w:tplc="6D584DBA">
      <w:start w:val="1"/>
      <w:numFmt w:val="lowerLetter"/>
      <w:lvlText w:val="%1)"/>
      <w:lvlJc w:val="left"/>
      <w:pPr>
        <w:ind w:left="1260" w:hanging="360"/>
      </w:pPr>
      <w:rPr>
        <w:b w:val="0"/>
        <w:sz w:val="24"/>
        <w:szCs w:val="20"/>
      </w:rPr>
    </w:lvl>
    <w:lvl w:ilvl="1" w:tplc="15DA9F84">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7C2738E0"/>
    <w:multiLevelType w:val="hybridMultilevel"/>
    <w:tmpl w:val="4134D034"/>
    <w:lvl w:ilvl="0" w:tplc="0409001B">
      <w:start w:val="1"/>
      <w:numFmt w:val="lowerRoman"/>
      <w:lvlText w:val="%1."/>
      <w:lvlJc w:val="right"/>
      <w:pPr>
        <w:ind w:left="1462" w:hanging="360"/>
      </w:pPr>
    </w:lvl>
    <w:lvl w:ilvl="1" w:tplc="04090019" w:tentative="1">
      <w:start w:val="1"/>
      <w:numFmt w:val="lowerLetter"/>
      <w:lvlText w:val="%2."/>
      <w:lvlJc w:val="left"/>
      <w:pPr>
        <w:ind w:left="2182" w:hanging="360"/>
      </w:pPr>
    </w:lvl>
    <w:lvl w:ilvl="2" w:tplc="0409001B" w:tentative="1">
      <w:start w:val="1"/>
      <w:numFmt w:val="lowerRoman"/>
      <w:lvlText w:val="%3."/>
      <w:lvlJc w:val="right"/>
      <w:pPr>
        <w:ind w:left="2902" w:hanging="180"/>
      </w:pPr>
    </w:lvl>
    <w:lvl w:ilvl="3" w:tplc="0409000F" w:tentative="1">
      <w:start w:val="1"/>
      <w:numFmt w:val="decimal"/>
      <w:lvlText w:val="%4."/>
      <w:lvlJc w:val="left"/>
      <w:pPr>
        <w:ind w:left="3622" w:hanging="360"/>
      </w:pPr>
    </w:lvl>
    <w:lvl w:ilvl="4" w:tplc="04090019" w:tentative="1">
      <w:start w:val="1"/>
      <w:numFmt w:val="lowerLetter"/>
      <w:lvlText w:val="%5."/>
      <w:lvlJc w:val="left"/>
      <w:pPr>
        <w:ind w:left="4342" w:hanging="360"/>
      </w:pPr>
    </w:lvl>
    <w:lvl w:ilvl="5" w:tplc="0409001B" w:tentative="1">
      <w:start w:val="1"/>
      <w:numFmt w:val="lowerRoman"/>
      <w:lvlText w:val="%6."/>
      <w:lvlJc w:val="right"/>
      <w:pPr>
        <w:ind w:left="5062" w:hanging="180"/>
      </w:pPr>
    </w:lvl>
    <w:lvl w:ilvl="6" w:tplc="0409000F" w:tentative="1">
      <w:start w:val="1"/>
      <w:numFmt w:val="decimal"/>
      <w:lvlText w:val="%7."/>
      <w:lvlJc w:val="left"/>
      <w:pPr>
        <w:ind w:left="5782" w:hanging="360"/>
      </w:pPr>
    </w:lvl>
    <w:lvl w:ilvl="7" w:tplc="04090019" w:tentative="1">
      <w:start w:val="1"/>
      <w:numFmt w:val="lowerLetter"/>
      <w:lvlText w:val="%8."/>
      <w:lvlJc w:val="left"/>
      <w:pPr>
        <w:ind w:left="6502" w:hanging="360"/>
      </w:pPr>
    </w:lvl>
    <w:lvl w:ilvl="8" w:tplc="0409001B" w:tentative="1">
      <w:start w:val="1"/>
      <w:numFmt w:val="lowerRoman"/>
      <w:lvlText w:val="%9."/>
      <w:lvlJc w:val="right"/>
      <w:pPr>
        <w:ind w:left="7222" w:hanging="180"/>
      </w:pPr>
    </w:lvl>
  </w:abstractNum>
  <w:abstractNum w:abstractNumId="15" w15:restartNumberingAfterBreak="0">
    <w:nsid w:val="7EEF7457"/>
    <w:multiLevelType w:val="multilevel"/>
    <w:tmpl w:val="A5AC6012"/>
    <w:lvl w:ilvl="0">
      <w:start w:val="3"/>
      <w:numFmt w:val="decimal"/>
      <w:lvlText w:val="%1"/>
      <w:lvlJc w:val="left"/>
      <w:pPr>
        <w:ind w:left="375" w:hanging="375"/>
      </w:pPr>
      <w:rPr>
        <w:rFonts w:hint="default"/>
        <w:b/>
        <w:u w:val="none"/>
      </w:rPr>
    </w:lvl>
    <w:lvl w:ilvl="1">
      <w:start w:val="1"/>
      <w:numFmt w:val="decimal"/>
      <w:lvlText w:val="%1.%2"/>
      <w:lvlJc w:val="left"/>
      <w:pPr>
        <w:ind w:left="1095"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num w:numId="1" w16cid:durableId="1940522462">
    <w:abstractNumId w:val="5"/>
  </w:num>
  <w:num w:numId="2" w16cid:durableId="602420946">
    <w:abstractNumId w:val="9"/>
  </w:num>
  <w:num w:numId="3" w16cid:durableId="622998747">
    <w:abstractNumId w:val="7"/>
  </w:num>
  <w:num w:numId="4" w16cid:durableId="1107580340">
    <w:abstractNumId w:val="10"/>
  </w:num>
  <w:num w:numId="5" w16cid:durableId="1909877022">
    <w:abstractNumId w:val="14"/>
  </w:num>
  <w:num w:numId="6" w16cid:durableId="824973884">
    <w:abstractNumId w:val="8"/>
  </w:num>
  <w:num w:numId="7" w16cid:durableId="998581243">
    <w:abstractNumId w:val="3"/>
  </w:num>
  <w:num w:numId="8" w16cid:durableId="1749376173">
    <w:abstractNumId w:val="4"/>
  </w:num>
  <w:num w:numId="9" w16cid:durableId="1878153119">
    <w:abstractNumId w:val="11"/>
  </w:num>
  <w:num w:numId="10" w16cid:durableId="557670697">
    <w:abstractNumId w:val="0"/>
  </w:num>
  <w:num w:numId="11" w16cid:durableId="2098358873">
    <w:abstractNumId w:val="15"/>
  </w:num>
  <w:num w:numId="12" w16cid:durableId="1312561673">
    <w:abstractNumId w:val="13"/>
  </w:num>
  <w:num w:numId="13" w16cid:durableId="1310358467">
    <w:abstractNumId w:val="6"/>
  </w:num>
  <w:num w:numId="14" w16cid:durableId="1513833920">
    <w:abstractNumId w:val="2"/>
  </w:num>
  <w:num w:numId="15" w16cid:durableId="1865710546">
    <w:abstractNumId w:val="12"/>
  </w:num>
  <w:num w:numId="16" w16cid:durableId="13550323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nrOIqUUOSC7o41hEVc38pi2hKaoj2ZW+A7ifTFyvBE//UuQbkBXx5Ewq5za/jbWTOsdMhAEW0E7S66obC94rlw==" w:salt="JDS2HZKkcacrT+w8wDPwVA=="/>
  <w:defaultTabStop w:val="720"/>
  <w:characterSpacingControl w:val="doNotCompress"/>
  <w:hdrShapeDefaults>
    <o:shapedefaults v:ext="edit" spidmax="2054"/>
    <o:shapelayout v:ext="edit">
      <o:idmap v:ext="edit" data="1"/>
      <o:rules v:ext="edit">
        <o:r id="V:Rule1" type="connector" idref="#_x0000_s1025"/>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4249"/>
    <w:rsid w:val="000248D8"/>
    <w:rsid w:val="00026250"/>
    <w:rsid w:val="00052EE8"/>
    <w:rsid w:val="000A609E"/>
    <w:rsid w:val="000A7F3E"/>
    <w:rsid w:val="000B58FE"/>
    <w:rsid w:val="000C09F7"/>
    <w:rsid w:val="000F67B8"/>
    <w:rsid w:val="001002C1"/>
    <w:rsid w:val="00105A54"/>
    <w:rsid w:val="00117ABE"/>
    <w:rsid w:val="001278CF"/>
    <w:rsid w:val="00163F86"/>
    <w:rsid w:val="0018690C"/>
    <w:rsid w:val="001A752D"/>
    <w:rsid w:val="001B266D"/>
    <w:rsid w:val="001B383B"/>
    <w:rsid w:val="001E1543"/>
    <w:rsid w:val="001F53CA"/>
    <w:rsid w:val="001F6DE8"/>
    <w:rsid w:val="00227A1A"/>
    <w:rsid w:val="00254D5C"/>
    <w:rsid w:val="00283A19"/>
    <w:rsid w:val="002B5D84"/>
    <w:rsid w:val="002D1435"/>
    <w:rsid w:val="002E27A4"/>
    <w:rsid w:val="002F32C4"/>
    <w:rsid w:val="00310514"/>
    <w:rsid w:val="00324B26"/>
    <w:rsid w:val="003413CC"/>
    <w:rsid w:val="00360AE5"/>
    <w:rsid w:val="003F57FA"/>
    <w:rsid w:val="003F7ED2"/>
    <w:rsid w:val="004110D2"/>
    <w:rsid w:val="004211EB"/>
    <w:rsid w:val="00430D48"/>
    <w:rsid w:val="00457E26"/>
    <w:rsid w:val="004E2AE9"/>
    <w:rsid w:val="004F363C"/>
    <w:rsid w:val="00502980"/>
    <w:rsid w:val="005072C6"/>
    <w:rsid w:val="005134A1"/>
    <w:rsid w:val="00527679"/>
    <w:rsid w:val="005371E3"/>
    <w:rsid w:val="00581016"/>
    <w:rsid w:val="005977BC"/>
    <w:rsid w:val="005B31AC"/>
    <w:rsid w:val="00614D46"/>
    <w:rsid w:val="006423D8"/>
    <w:rsid w:val="00647866"/>
    <w:rsid w:val="00651B30"/>
    <w:rsid w:val="006528B9"/>
    <w:rsid w:val="006648D3"/>
    <w:rsid w:val="00684711"/>
    <w:rsid w:val="006A7DAE"/>
    <w:rsid w:val="006C31A3"/>
    <w:rsid w:val="006D0B0E"/>
    <w:rsid w:val="006E2393"/>
    <w:rsid w:val="006E32A7"/>
    <w:rsid w:val="00702A1C"/>
    <w:rsid w:val="0070395A"/>
    <w:rsid w:val="00710119"/>
    <w:rsid w:val="007233D8"/>
    <w:rsid w:val="007310DB"/>
    <w:rsid w:val="00731DFD"/>
    <w:rsid w:val="00734D09"/>
    <w:rsid w:val="00740BE5"/>
    <w:rsid w:val="007620D6"/>
    <w:rsid w:val="007670B1"/>
    <w:rsid w:val="007837C1"/>
    <w:rsid w:val="0079355F"/>
    <w:rsid w:val="007C0717"/>
    <w:rsid w:val="007E0D15"/>
    <w:rsid w:val="0081771D"/>
    <w:rsid w:val="00844C6D"/>
    <w:rsid w:val="00847CF2"/>
    <w:rsid w:val="00865F29"/>
    <w:rsid w:val="008A09FE"/>
    <w:rsid w:val="008E3FF9"/>
    <w:rsid w:val="008E4826"/>
    <w:rsid w:val="00954ABA"/>
    <w:rsid w:val="00974DC4"/>
    <w:rsid w:val="009A1AB5"/>
    <w:rsid w:val="009B5C8F"/>
    <w:rsid w:val="009D002C"/>
    <w:rsid w:val="009F1063"/>
    <w:rsid w:val="00A1493F"/>
    <w:rsid w:val="00A154DC"/>
    <w:rsid w:val="00A24CC9"/>
    <w:rsid w:val="00A31632"/>
    <w:rsid w:val="00A70C12"/>
    <w:rsid w:val="00A72AB8"/>
    <w:rsid w:val="00A8130E"/>
    <w:rsid w:val="00A95F53"/>
    <w:rsid w:val="00AB15AA"/>
    <w:rsid w:val="00AB7999"/>
    <w:rsid w:val="00AC5B54"/>
    <w:rsid w:val="00AE659A"/>
    <w:rsid w:val="00B03C1F"/>
    <w:rsid w:val="00B2049B"/>
    <w:rsid w:val="00B20EF6"/>
    <w:rsid w:val="00B753A3"/>
    <w:rsid w:val="00B96823"/>
    <w:rsid w:val="00BA20B9"/>
    <w:rsid w:val="00BA70E3"/>
    <w:rsid w:val="00BB2C2D"/>
    <w:rsid w:val="00BB74A6"/>
    <w:rsid w:val="00BD18AE"/>
    <w:rsid w:val="00BD5F66"/>
    <w:rsid w:val="00BD65EF"/>
    <w:rsid w:val="00C123F0"/>
    <w:rsid w:val="00C201B7"/>
    <w:rsid w:val="00C352BF"/>
    <w:rsid w:val="00C35F83"/>
    <w:rsid w:val="00C40933"/>
    <w:rsid w:val="00C44249"/>
    <w:rsid w:val="00C62B17"/>
    <w:rsid w:val="00C76FCD"/>
    <w:rsid w:val="00C8640A"/>
    <w:rsid w:val="00C97871"/>
    <w:rsid w:val="00CB5A04"/>
    <w:rsid w:val="00CB7C00"/>
    <w:rsid w:val="00CD0A37"/>
    <w:rsid w:val="00CE4069"/>
    <w:rsid w:val="00CF3AEE"/>
    <w:rsid w:val="00CF799D"/>
    <w:rsid w:val="00D170E2"/>
    <w:rsid w:val="00D26388"/>
    <w:rsid w:val="00D56A16"/>
    <w:rsid w:val="00D62099"/>
    <w:rsid w:val="00D660C6"/>
    <w:rsid w:val="00DA6566"/>
    <w:rsid w:val="00DF50BD"/>
    <w:rsid w:val="00E038F7"/>
    <w:rsid w:val="00E31A06"/>
    <w:rsid w:val="00E33D1F"/>
    <w:rsid w:val="00E411A8"/>
    <w:rsid w:val="00E803BF"/>
    <w:rsid w:val="00E81AC9"/>
    <w:rsid w:val="00E84430"/>
    <w:rsid w:val="00EB0C64"/>
    <w:rsid w:val="00ED0370"/>
    <w:rsid w:val="00ED2B56"/>
    <w:rsid w:val="00F0773E"/>
    <w:rsid w:val="00F75CEE"/>
    <w:rsid w:val="00FA7553"/>
    <w:rsid w:val="00FC0D9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rules v:ext="edit">
        <o:r id="V:Rule1" type="connector" idref="#_x0000_s2053"/>
      </o:rules>
    </o:shapelayout>
  </w:shapeDefaults>
  <w:decimalSymbol w:val="."/>
  <w:listSeparator w:val=","/>
  <w14:docId w14:val="75D97460"/>
  <w15:docId w15:val="{CF858F33-2CAD-4C43-98F0-CAD8EE380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249"/>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C44249"/>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C44249"/>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C44249"/>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C44249"/>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C44249"/>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C4424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24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24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24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4249"/>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C44249"/>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C44249"/>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C44249"/>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C44249"/>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C442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42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42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4249"/>
    <w:rPr>
      <w:rFonts w:eastAsiaTheme="majorEastAsia" w:cstheme="majorBidi"/>
      <w:color w:val="272727" w:themeColor="text1" w:themeTint="D8"/>
    </w:rPr>
  </w:style>
  <w:style w:type="paragraph" w:styleId="Title">
    <w:name w:val="Title"/>
    <w:basedOn w:val="Normal"/>
    <w:next w:val="Normal"/>
    <w:link w:val="TitleChar"/>
    <w:uiPriority w:val="10"/>
    <w:qFormat/>
    <w:rsid w:val="00C4424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2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424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2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24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44249"/>
    <w:rPr>
      <w:i/>
      <w:iCs/>
      <w:color w:val="404040" w:themeColor="text1" w:themeTint="BF"/>
    </w:rPr>
  </w:style>
  <w:style w:type="paragraph" w:styleId="ListParagraph">
    <w:name w:val="List Paragraph"/>
    <w:aliases w:val="Question,Citation List,List Paragraph(MRI),TOC style,Medium Grid 1 - Accent 21,List Paragraph Char Char,b1,Number_1,SGLText List Paragraph,ListPar1,new,List Paragraph11,Number Bullets,Colorful List - Accent 11,Normal Sentence,lp1,list1"/>
    <w:basedOn w:val="Normal"/>
    <w:link w:val="ListParagraphChar"/>
    <w:uiPriority w:val="34"/>
    <w:qFormat/>
    <w:rsid w:val="00C44249"/>
    <w:pPr>
      <w:ind w:left="720"/>
      <w:contextualSpacing/>
    </w:pPr>
  </w:style>
  <w:style w:type="character" w:styleId="IntenseEmphasis">
    <w:name w:val="Intense Emphasis"/>
    <w:basedOn w:val="DefaultParagraphFont"/>
    <w:uiPriority w:val="21"/>
    <w:qFormat/>
    <w:rsid w:val="00C44249"/>
    <w:rPr>
      <w:i/>
      <w:iCs/>
      <w:color w:val="365F91" w:themeColor="accent1" w:themeShade="BF"/>
    </w:rPr>
  </w:style>
  <w:style w:type="paragraph" w:styleId="IntenseQuote">
    <w:name w:val="Intense Quote"/>
    <w:basedOn w:val="Normal"/>
    <w:next w:val="Normal"/>
    <w:link w:val="IntenseQuoteChar"/>
    <w:uiPriority w:val="30"/>
    <w:qFormat/>
    <w:rsid w:val="00C4424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C44249"/>
    <w:rPr>
      <w:i/>
      <w:iCs/>
      <w:color w:val="365F91" w:themeColor="accent1" w:themeShade="BF"/>
    </w:rPr>
  </w:style>
  <w:style w:type="character" w:styleId="IntenseReference">
    <w:name w:val="Intense Reference"/>
    <w:basedOn w:val="DefaultParagraphFont"/>
    <w:uiPriority w:val="32"/>
    <w:qFormat/>
    <w:rsid w:val="00C44249"/>
    <w:rPr>
      <w:b/>
      <w:bCs/>
      <w:smallCaps/>
      <w:color w:val="365F91" w:themeColor="accent1" w:themeShade="BF"/>
      <w:spacing w:val="5"/>
    </w:rPr>
  </w:style>
  <w:style w:type="paragraph" w:styleId="BodyText">
    <w:name w:val="Body Text"/>
    <w:basedOn w:val="Normal"/>
    <w:link w:val="BodyTextChar"/>
    <w:rsid w:val="00C44249"/>
    <w:rPr>
      <w:rFonts w:ascii="Arial" w:hAnsi="Arial"/>
      <w:b/>
      <w:bCs/>
    </w:rPr>
  </w:style>
  <w:style w:type="character" w:customStyle="1" w:styleId="BodyTextChar">
    <w:name w:val="Body Text Char"/>
    <w:basedOn w:val="DefaultParagraphFont"/>
    <w:link w:val="BodyText"/>
    <w:rsid w:val="00C44249"/>
    <w:rPr>
      <w:rFonts w:ascii="Arial" w:eastAsia="Times New Roman" w:hAnsi="Arial" w:cs="Times New Roman"/>
      <w:b/>
      <w:bCs/>
      <w:sz w:val="24"/>
      <w:szCs w:val="24"/>
      <w:lang w:val="en-US"/>
    </w:rPr>
  </w:style>
  <w:style w:type="paragraph" w:styleId="Footer">
    <w:name w:val="footer"/>
    <w:basedOn w:val="Normal"/>
    <w:link w:val="FooterChar"/>
    <w:uiPriority w:val="99"/>
    <w:rsid w:val="00C44249"/>
    <w:pPr>
      <w:tabs>
        <w:tab w:val="center" w:pos="4320"/>
        <w:tab w:val="right" w:pos="8640"/>
      </w:tabs>
    </w:pPr>
  </w:style>
  <w:style w:type="character" w:customStyle="1" w:styleId="FooterChar">
    <w:name w:val="Footer Char"/>
    <w:basedOn w:val="DefaultParagraphFont"/>
    <w:link w:val="Footer"/>
    <w:uiPriority w:val="99"/>
    <w:rsid w:val="00C44249"/>
    <w:rPr>
      <w:rFonts w:ascii="Times New Roman" w:eastAsia="Times New Roman" w:hAnsi="Times New Roman" w:cs="Times New Roman"/>
      <w:sz w:val="24"/>
      <w:szCs w:val="24"/>
    </w:rPr>
  </w:style>
  <w:style w:type="character" w:styleId="Hyperlink">
    <w:name w:val="Hyperlink"/>
    <w:rsid w:val="00C44249"/>
    <w:rPr>
      <w:color w:val="0000FF"/>
      <w:u w:val="single"/>
    </w:rPr>
  </w:style>
  <w:style w:type="character" w:styleId="PageNumber">
    <w:name w:val="page number"/>
    <w:basedOn w:val="DefaultParagraphFont"/>
    <w:rsid w:val="00C44249"/>
  </w:style>
  <w:style w:type="character" w:customStyle="1" w:styleId="ListParagraphChar">
    <w:name w:val="List Paragraph Char"/>
    <w:aliases w:val="Question Char,Citation List Char,List Paragraph(MRI) Char,TOC style Char,Medium Grid 1 - Accent 21 Char,List Paragraph Char Char Char,b1 Char,Number_1 Char,SGLText List Paragraph Char,ListPar1 Char,new Char,List Paragraph11 Char"/>
    <w:link w:val="ListParagraph"/>
    <w:uiPriority w:val="34"/>
    <w:qFormat/>
    <w:locked/>
    <w:rsid w:val="00C44249"/>
  </w:style>
  <w:style w:type="paragraph" w:styleId="NoSpacing">
    <w:name w:val="No Spacing"/>
    <w:uiPriority w:val="1"/>
    <w:qFormat/>
    <w:rsid w:val="00C44249"/>
    <w:pPr>
      <w:spacing w:after="0"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844C6D"/>
    <w:pPr>
      <w:tabs>
        <w:tab w:val="center" w:pos="4513"/>
        <w:tab w:val="right" w:pos="9026"/>
      </w:tabs>
    </w:pPr>
  </w:style>
  <w:style w:type="character" w:customStyle="1" w:styleId="HeaderChar">
    <w:name w:val="Header Char"/>
    <w:basedOn w:val="DefaultParagraphFont"/>
    <w:link w:val="Header"/>
    <w:uiPriority w:val="99"/>
    <w:rsid w:val="00844C6D"/>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kppp.karnataka.gov.i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ptcl.karnataka.gov.i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kptcl.karnataka.gov.in" TargetMode="External"/><Relationship Id="rId4" Type="http://schemas.openxmlformats.org/officeDocument/2006/relationships/webSettings" Target="webSettings.xml"/><Relationship Id="rId9" Type="http://schemas.openxmlformats.org/officeDocument/2006/relationships/hyperlink" Target="mailto:ceetzbgkt@kptcl.or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10</Pages>
  <Words>2911</Words>
  <Characters>16599</Characters>
  <Application>Microsoft Office Word</Application>
  <DocSecurity>8</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CEE KPTCL TZ Bgkt</dc:creator>
  <cp:keywords/>
  <dc:description/>
  <cp:lastModifiedBy>CEE KPTCL TZ Bgkt</cp:lastModifiedBy>
  <cp:revision>34</cp:revision>
  <dcterms:created xsi:type="dcterms:W3CDTF">2026-06-10T07:38:00Z</dcterms:created>
  <dcterms:modified xsi:type="dcterms:W3CDTF">2026-06-18T08:29:00Z</dcterms:modified>
</cp:coreProperties>
</file>